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60"/>
        <w:jc w:val="center"/>
        <w:rPr>
          <w:rFonts w:ascii="ヒラギノ角ゴ Pro W6" w:cs="ヒラギノ角ゴ Pro W6" w:hAnsi="ヒラギノ角ゴ Pro W6" w:eastAsia="ヒラギノ角ゴ Pro W6"/>
          <w:sz w:val="36"/>
          <w:szCs w:val="36"/>
        </w:rPr>
      </w:pPr>
      <w:r>
        <w:rPr>
          <w:rFonts w:eastAsia="ＤＦ行書体 Std W5" w:hint="eastAsia"/>
          <w:sz w:val="44"/>
          <w:szCs w:val="44"/>
          <w:rtl w:val="0"/>
          <w:lang w:val="ja-JP" w:eastAsia="ja-JP"/>
        </w:rPr>
        <w:t>とおり町交流館</w:t>
      </w:r>
      <w:r>
        <w:rPr>
          <w:rFonts w:ascii="ＤＦ行書体 Std W5" w:hAnsi="ＤＦ行書体 Std W5"/>
          <w:sz w:val="40"/>
          <w:szCs w:val="40"/>
          <w:rtl w:val="0"/>
        </w:rPr>
        <w:t xml:space="preserve"> </w:t>
      </w:r>
      <w:r>
        <w:rPr>
          <w:rFonts w:eastAsia="ヒラギノ角ゴ Pro W6" w:hint="eastAsia"/>
          <w:sz w:val="36"/>
          <w:szCs w:val="36"/>
          <w:rtl w:val="0"/>
          <w:lang w:val="ja-JP" w:eastAsia="ja-JP"/>
        </w:rPr>
        <w:t>使用申込書</w:t>
      </w:r>
    </w:p>
    <w:p>
      <w:pPr>
        <w:pStyle w:val="本文"/>
        <w:tabs>
          <w:tab w:val="left" w:pos="9072"/>
          <w:tab w:val="left" w:pos="9217"/>
          <w:tab w:val="left" w:pos="9926"/>
          <w:tab w:val="left" w:pos="10635"/>
        </w:tabs>
      </w:pPr>
      <w:r>
        <w:rPr>
          <w:rtl w:val="0"/>
          <w:lang w:val="ja-JP" w:eastAsia="ja-JP"/>
        </w:rPr>
        <w:t>福山本通商店街振興組合 とおり町交流館 御中</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pPr>
      <w:r>
        <w:rPr>
          <w:rtl w:val="0"/>
        </w:rPr>
        <w:t>年　　月　　日</w:t>
      </w:r>
    </w:p>
    <w:tbl>
      <w:tblPr>
        <w:tblW w:w="1074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990"/>
        <w:gridCol w:w="8756"/>
      </w:tblGrid>
      <w:tr>
        <w:tblPrEx>
          <w:shd w:val="clear" w:color="auto" w:fill="auto"/>
        </w:tblPrEx>
        <w:trPr>
          <w:trHeight w:val="326"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主催団体名</w:t>
            </w:r>
          </w:p>
        </w:tc>
        <w:tc>
          <w:tcPr>
            <w:tcW w:type="dxa" w:w="87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5609"/>
              <w:bottom w:type="dxa" w:w="100"/>
              <w:right w:type="dxa" w:w="100"/>
            </w:tcMar>
            <w:vAlign w:val="center"/>
          </w:tcPr>
          <w:p/>
        </w:tc>
      </w:tr>
      <w:tr>
        <w:tblPrEx>
          <w:shd w:val="clear" w:color="auto" w:fill="auto"/>
        </w:tblPrEx>
        <w:trPr>
          <w:trHeight w:val="326"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代表者名</w:t>
            </w:r>
          </w:p>
        </w:tc>
        <w:tc>
          <w:tcPr>
            <w:tcW w:type="dxa" w:w="87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5712"/>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12" w:firstLine="0"/>
            </w:pPr>
            <w:r>
              <w:rPr>
                <w:rFonts w:ascii="ヒラギノ角ゴ Pro W3" w:hAnsi="ヒラギノ角ゴ Pro W3" w:hint="default"/>
                <w:rtl w:val="0"/>
              </w:rPr>
              <w:t>☎</w:t>
            </w:r>
          </w:p>
        </w:tc>
      </w:tr>
      <w:tr>
        <w:tblPrEx>
          <w:shd w:val="clear" w:color="auto" w:fill="auto"/>
        </w:tblPrEx>
        <w:trPr>
          <w:trHeight w:val="326"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住所</w:t>
            </w:r>
          </w:p>
        </w:tc>
        <w:tc>
          <w:tcPr>
            <w:tcW w:type="dxa" w:w="87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eastAsia="ヒラギノ角ゴ Pro W3" w:hint="eastAsia"/>
                <w:rtl w:val="0"/>
              </w:rPr>
              <w:t>〒 　　　　　　　　　　　　　　　　　　　　　　</w:t>
            </w:r>
            <w:r>
              <w:rPr>
                <w:rFonts w:ascii="ヒラギノ角ゴ Pro W3" w:hAnsi="ヒラギノ角ゴ Pro W3" w:hint="default"/>
                <w:rtl w:val="0"/>
              </w:rPr>
              <w:t>☎</w:t>
            </w:r>
          </w:p>
        </w:tc>
      </w:tr>
      <w:tr>
        <w:tblPrEx>
          <w:shd w:val="clear" w:color="auto" w:fill="auto"/>
        </w:tblPrEx>
        <w:trPr>
          <w:trHeight w:val="326"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ascii="ヒラギノ角ゴ Pro W3" w:hAnsi="ヒラギノ角ゴ Pro W3"/>
                <w:rtl w:val="0"/>
              </w:rPr>
              <w:t>e</w:t>
            </w:r>
            <w:r>
              <w:rPr>
                <w:rFonts w:eastAsia="ヒラギノ角ゴ Pro W3" w:hint="eastAsia"/>
                <w:rtl w:val="0"/>
              </w:rPr>
              <w:t>メール</w:t>
            </w:r>
          </w:p>
        </w:tc>
        <w:tc>
          <w:tcPr>
            <w:tcW w:type="dxa" w:w="87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eastAsia="ヒラギノ角ゴ Pro W3" w:hint="eastAsia"/>
                <w:rtl w:val="0"/>
              </w:rPr>
              <w:t>　　　　　　　　　　　　　　　　　＠</w:t>
            </w:r>
          </w:p>
        </w:tc>
      </w:tr>
    </w:tbl>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40"/>
      </w:pPr>
      <w:r>
        <w:rPr>
          <w:rtl w:val="0"/>
          <w:lang w:val="ja-JP" w:eastAsia="ja-JP"/>
        </w:rPr>
        <w:t>とおり町交流館施設使用規則を守り、ホールの使用を申し込みます。</w:t>
      </w:r>
    </w:p>
    <w:p>
      <w:pPr>
        <w:pStyle w:val="本文"/>
        <w:bidi w:val="0"/>
      </w:pPr>
    </w:p>
    <w:tbl>
      <w:tblPr>
        <w:tblW w:w="1074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990"/>
        <w:gridCol w:w="4736"/>
        <w:gridCol w:w="1648"/>
        <w:gridCol w:w="2372"/>
      </w:tblGrid>
      <w:tr>
        <w:tblPrEx>
          <w:shd w:val="clear" w:color="auto" w:fill="auto"/>
        </w:tblPrEx>
        <w:trPr>
          <w:trHeight w:val="419"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使用目的</w:t>
            </w:r>
          </w:p>
        </w:tc>
        <w:tc>
          <w:tcPr>
            <w:tcW w:type="dxa" w:w="875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ヒラギノ角ゴ Pro W3" w:hAnsi="ヒラギノ角ゴ Pro W3" w:hint="default"/>
                <w:rtl w:val="0"/>
              </w:rPr>
              <w:t>□</w:t>
            </w:r>
            <w:r>
              <w:rPr>
                <w:rFonts w:eastAsia="ヒラギノ角ゴ Pro W3" w:hint="eastAsia"/>
                <w:rtl w:val="0"/>
              </w:rPr>
              <w:t>演奏会　</w:t>
            </w:r>
            <w:r>
              <w:rPr>
                <w:rFonts w:ascii="ヒラギノ角ゴ Pro W3" w:hAnsi="ヒラギノ角ゴ Pro W3" w:hint="default"/>
                <w:rtl w:val="0"/>
              </w:rPr>
              <w:t>□</w:t>
            </w:r>
            <w:r>
              <w:rPr>
                <w:rFonts w:eastAsia="ヒラギノ角ゴ Pro W3" w:hint="eastAsia"/>
                <w:rtl w:val="0"/>
              </w:rPr>
              <w:t>発表会　</w:t>
            </w:r>
            <w:r>
              <w:rPr>
                <w:rFonts w:ascii="ヒラギノ角ゴ Pro W3" w:hAnsi="ヒラギノ角ゴ Pro W3" w:hint="default"/>
                <w:rtl w:val="0"/>
              </w:rPr>
              <w:t>□</w:t>
            </w:r>
            <w:r>
              <w:rPr>
                <w:rFonts w:eastAsia="ヒラギノ角ゴ Pro W3" w:hint="eastAsia"/>
                <w:rtl w:val="0"/>
              </w:rPr>
              <w:t>講演会　</w:t>
            </w:r>
            <w:r>
              <w:rPr>
                <w:rFonts w:ascii="ヒラギノ角ゴ Pro W3" w:hAnsi="ヒラギノ角ゴ Pro W3" w:hint="default"/>
                <w:rtl w:val="0"/>
              </w:rPr>
              <w:t>□</w:t>
            </w:r>
            <w:r>
              <w:rPr>
                <w:rFonts w:eastAsia="ヒラギノ角ゴ Pro W3" w:hint="eastAsia"/>
                <w:rtl w:val="0"/>
              </w:rPr>
              <w:t>研修会　</w:t>
            </w:r>
            <w:r>
              <w:rPr>
                <w:rFonts w:ascii="ヒラギノ角ゴ Pro W3" w:hAnsi="ヒラギノ角ゴ Pro W3" w:hint="default"/>
                <w:rtl w:val="0"/>
              </w:rPr>
              <w:t>□</w:t>
            </w:r>
            <w:r>
              <w:rPr>
                <w:rFonts w:eastAsia="ヒラギノ角ゴ Pro W3" w:hint="eastAsia"/>
                <w:rtl w:val="0"/>
              </w:rPr>
              <w:t>会議　</w:t>
            </w:r>
            <w:r>
              <w:rPr>
                <w:rFonts w:ascii="ヒラギノ角ゴ Pro W3" w:hAnsi="ヒラギノ角ゴ Pro W3" w:hint="default"/>
                <w:rtl w:val="0"/>
              </w:rPr>
              <w:t>□</w:t>
            </w:r>
            <w:r>
              <w:rPr>
                <w:rFonts w:eastAsia="ヒラギノ角ゴ Pro W3" w:hint="eastAsia"/>
                <w:rtl w:val="0"/>
              </w:rPr>
              <w:t>展示会　</w:t>
            </w:r>
            <w:r>
              <w:rPr>
                <w:rFonts w:ascii="ヒラギノ角ゴ Pro W3" w:hAnsi="ヒラギノ角ゴ Pro W3" w:hint="default"/>
                <w:rtl w:val="0"/>
              </w:rPr>
              <w:t>□</w:t>
            </w:r>
            <w:r>
              <w:rPr>
                <w:rFonts w:eastAsia="ヒラギノ角ゴ Pro W3" w:hint="eastAsia"/>
                <w:rtl w:val="0"/>
              </w:rPr>
              <w:t>その他</w:t>
            </w:r>
          </w:p>
        </w:tc>
      </w:tr>
      <w:tr>
        <w:tblPrEx>
          <w:shd w:val="clear" w:color="auto" w:fill="auto"/>
        </w:tblPrEx>
        <w:trPr>
          <w:trHeight w:val="419"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催事名称</w:t>
            </w:r>
          </w:p>
        </w:tc>
        <w:tc>
          <w:tcPr>
            <w:tcW w:type="dxa" w:w="875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5609"/>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509" w:firstLine="0"/>
            </w:pPr>
            <w:r>
              <w:rPr>
                <w:rFonts w:eastAsia="ヒラギノ角ゴ Pro W3" w:hint="eastAsia"/>
                <w:rtl w:val="0"/>
              </w:rPr>
              <w:t>入場予定人数 約 　　　名</w:t>
            </w:r>
          </w:p>
        </w:tc>
      </w:tr>
      <w:tr>
        <w:tblPrEx>
          <w:shd w:val="clear" w:color="auto" w:fill="auto"/>
        </w:tblPrEx>
        <w:trPr>
          <w:trHeight w:val="620"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使用日時</w:t>
            </w:r>
          </w:p>
        </w:tc>
        <w:tc>
          <w:tcPr>
            <w:tcW w:type="dxa" w:w="875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450"/>
            </w:pPr>
            <w:r>
              <w:rPr>
                <w:rFonts w:eastAsia="ヒラギノ角ゴ Pro W3" w:hint="eastAsia"/>
                <w:rtl w:val="0"/>
              </w:rPr>
              <w:t>　　　月　　日　　曜日　　時　　分 〜　　　時　　分</w:t>
            </w:r>
          </w:p>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450"/>
            </w:pPr>
            <w:r>
              <w:rPr>
                <w:rFonts w:eastAsia="ヒラギノ角ゴ Pro W3" w:hint="eastAsia"/>
                <w:rtl w:val="0"/>
              </w:rPr>
              <w:t>　　　月　　日　　曜日　　時　　分 〜　　　時　　分</w:t>
            </w:r>
          </w:p>
        </w:tc>
      </w:tr>
      <w:tr>
        <w:tblPrEx>
          <w:shd w:val="clear" w:color="auto" w:fill="auto"/>
        </w:tblPrEx>
        <w:trPr>
          <w:trHeight w:val="335"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使用料金</w:t>
            </w:r>
          </w:p>
        </w:tc>
        <w:tc>
          <w:tcPr>
            <w:tcW w:type="dxa" w:w="4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eastAsia="ヒラギノ角ゴ Pro W3" w:hint="eastAsia"/>
                <w:rtl w:val="0"/>
              </w:rPr>
              <w:t>全室（ホールＡ＋Ｂ）</w:t>
            </w:r>
            <w:r>
              <w:rPr>
                <w:rFonts w:ascii="ヒラギノ角ゴ Pro W3" w:hAnsi="ヒラギノ角ゴ Pro W3"/>
                <w:rtl w:val="0"/>
              </w:rPr>
              <w:t>2,400</w:t>
            </w:r>
            <w:r>
              <w:rPr>
                <w:rFonts w:eastAsia="ヒラギノ角ゴ Pro W3" w:hint="eastAsia"/>
                <w:rtl w:val="0"/>
              </w:rPr>
              <w:t>円／ｈ</w:t>
            </w:r>
          </w:p>
        </w:tc>
        <w:tc>
          <w:tcPr>
            <w:tcW w:type="dxa" w:w="16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925"/>
              <w:bottom w:type="dxa" w:w="100"/>
              <w:right w:type="dxa" w:w="100"/>
            </w:tcMar>
            <w:vAlign w:val="center"/>
          </w:tcPr>
          <w:p>
            <w:pPr>
              <w:pStyle w:val="フリーフォーム"/>
              <w:tabs>
                <w:tab w:val="left" w:pos="709"/>
                <w:tab w:val="left" w:pos="1418"/>
              </w:tabs>
              <w:ind w:left="825" w:firstLine="0"/>
            </w:pPr>
            <w:r>
              <w:rPr>
                <w:rFonts w:eastAsia="ヒラギノ角ゴ Pro W3" w:hint="eastAsia"/>
                <w:rtl w:val="0"/>
              </w:rPr>
              <w:t>時間</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829"/>
              <w:bottom w:type="dxa" w:w="100"/>
              <w:right w:type="dxa" w:w="100"/>
            </w:tcMar>
            <w:vAlign w:val="center"/>
          </w:tcPr>
          <w:p>
            <w:pPr>
              <w:pStyle w:val="フリーフォーム"/>
              <w:tabs>
                <w:tab w:val="left" w:pos="709"/>
                <w:tab w:val="left" w:pos="1418"/>
                <w:tab w:val="left" w:pos="2127"/>
              </w:tabs>
              <w:ind w:left="1729" w:firstLine="0"/>
            </w:pPr>
            <w:r>
              <w:rPr>
                <w:rFonts w:eastAsia="ヒラギノ角ゴ Pro W3" w:hint="eastAsia"/>
                <w:rtl w:val="0"/>
              </w:rPr>
              <w:t>円</w:t>
            </w:r>
          </w:p>
        </w:tc>
      </w:tr>
      <w:tr>
        <w:tblPrEx>
          <w:shd w:val="clear" w:color="auto" w:fill="auto"/>
        </w:tblPrEx>
        <w:trPr>
          <w:trHeight w:val="335" w:hRule="atLeast"/>
        </w:trPr>
        <w:tc>
          <w:tcPr>
            <w:tcW w:type="dxa" w:w="199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本文"/>
              <w:bidi w:val="0"/>
            </w:pPr>
            <w:r>
              <w:rPr>
                <w:rFonts w:ascii="Arial Unicode MS" w:cs="Arial Unicode MS" w:hAnsi="Arial Unicode MS" w:eastAsia="ヒラギノ角ゴ Pro W3" w:hint="eastAsia"/>
                <w:rtl w:val="0"/>
              </w:rPr>
              <w:t>使用機材</w:t>
            </w:r>
            <w:r>
              <w:rPr>
                <w:rFonts w:ascii="ヒラギノ角ゴ Pro W3" w:cs="Arial Unicode MS" w:hAnsi="ヒラギノ角ゴ Pro W3" w:eastAsia="Arial Unicode MS" w:hint="default"/>
                <w:rtl w:val="0"/>
              </w:rPr>
              <w:br w:type="textWrapping"/>
            </w:r>
            <w:r>
              <w:rPr>
                <w:rFonts w:ascii="Arial Unicode MS" w:cs="Arial Unicode MS" w:hAnsi="Arial Unicode MS" w:eastAsia="ヒラギノ角ゴ Pro W3" w:hint="eastAsia"/>
                <w:rtl w:val="0"/>
              </w:rPr>
              <w:t>（オプション）</w:t>
            </w:r>
          </w:p>
        </w:tc>
        <w:tc>
          <w:tcPr>
            <w:tcW w:type="dxa" w:w="4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tl w:val="0"/>
              </w:rPr>
              <w:t>□</w:t>
            </w:r>
            <w:r>
              <w:rPr>
                <w:rFonts w:eastAsia="ヒラギノ角ゴ Pro W3" w:hint="eastAsia"/>
                <w:rtl w:val="0"/>
                <w:lang w:val="ja-JP" w:eastAsia="ja-JP"/>
              </w:rPr>
              <w:t>マイク</w:t>
            </w:r>
            <w:r>
              <w:rPr>
                <w:rtl w:val="0"/>
              </w:rPr>
              <w:t>500</w:t>
            </w:r>
            <w:r>
              <w:rPr>
                <w:rFonts w:eastAsia="ヒラギノ角ゴ Pro W3" w:hint="eastAsia"/>
                <w:rtl w:val="0"/>
                <w:lang w:val="ja-JP" w:eastAsia="ja-JP"/>
              </w:rPr>
              <w:t>円　</w:t>
            </w:r>
            <w:r>
              <w:rPr>
                <w:rtl w:val="0"/>
              </w:rPr>
              <w:t>□</w:t>
            </w:r>
            <w:r>
              <w:rPr>
                <w:rFonts w:eastAsia="ヒラギノ角ゴ Pro W3" w:hint="eastAsia"/>
                <w:spacing w:val="0"/>
                <w:rtl w:val="0"/>
                <w:lang w:val="ja-JP" w:eastAsia="ja-JP"/>
              </w:rPr>
              <w:t>プロジェクター</w:t>
            </w:r>
            <w:r>
              <w:rPr>
                <w:rtl w:val="0"/>
              </w:rPr>
              <w:t>500</w:t>
            </w:r>
            <w:r>
              <w:rPr>
                <w:rFonts w:eastAsia="ヒラギノ角ゴ Pro W3" w:hint="eastAsia"/>
                <w:rtl w:val="0"/>
                <w:lang w:val="ja-JP" w:eastAsia="ja-JP"/>
              </w:rPr>
              <w:t>円</w:t>
            </w:r>
          </w:p>
        </w:tc>
        <w:tc>
          <w:tcPr>
            <w:tcW w:type="dxa" w:w="16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ind w:firstLine="1258"/>
            </w:pPr>
            <w:r>
              <w:rPr>
                <w:rFonts w:eastAsia="ヒラギノ角ゴ Pro W3" w:hint="eastAsia"/>
                <w:rtl w:val="0"/>
              </w:rPr>
              <w:t>　　　　　　　　</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829"/>
              <w:bottom w:type="dxa" w:w="100"/>
              <w:right w:type="dxa" w:w="100"/>
            </w:tcMar>
            <w:vAlign w:val="center"/>
          </w:tcPr>
          <w:p>
            <w:pPr>
              <w:pStyle w:val="フリーフォーム"/>
              <w:tabs>
                <w:tab w:val="left" w:pos="709"/>
                <w:tab w:val="left" w:pos="1418"/>
                <w:tab w:val="left" w:pos="2127"/>
              </w:tabs>
              <w:ind w:left="1729" w:firstLine="0"/>
            </w:pPr>
            <w:r>
              <w:rPr>
                <w:rFonts w:eastAsia="ヒラギノ角ゴ Pro W3" w:hint="eastAsia"/>
                <w:rtl w:val="0"/>
              </w:rPr>
              <w:t>円</w:t>
            </w:r>
          </w:p>
        </w:tc>
      </w:tr>
      <w:tr>
        <w:tblPrEx>
          <w:shd w:val="clear" w:color="auto" w:fill="auto"/>
        </w:tblPrEx>
        <w:trPr>
          <w:trHeight w:val="620" w:hRule="atLeast"/>
        </w:trPr>
        <w:tc>
          <w:tcPr>
            <w:tcW w:type="dxa" w:w="199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4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ascii="ヒラギノ角ゴ Pro W3" w:hAnsi="ヒラギノ角ゴ Pro W3" w:hint="default"/>
                <w:rtl w:val="0"/>
              </w:rPr>
              <w:t>□</w:t>
            </w:r>
            <w:r>
              <w:rPr>
                <w:rFonts w:eastAsia="ヒラギノ角ゴ Pro W3" w:hint="eastAsia"/>
                <w:rtl w:val="0"/>
              </w:rPr>
              <w:t>ピアノ</w:t>
            </w:r>
            <w:r>
              <w:rPr>
                <w:rFonts w:ascii="ヒラギノ角ゴ Pro W3" w:hAnsi="ヒラギノ角ゴ Pro W3"/>
                <w:rtl w:val="0"/>
              </w:rPr>
              <w:t>1,000</w:t>
            </w:r>
            <w:r>
              <w:rPr>
                <w:rFonts w:eastAsia="ヒラギノ角ゴ Pro W3" w:hint="eastAsia"/>
                <w:rtl w:val="0"/>
              </w:rPr>
              <w:t>円</w:t>
            </w:r>
          </w:p>
          <w:p>
            <w:pPr>
              <w:pStyle w:val="フリーフォーム"/>
              <w:tabs>
                <w:tab w:val="left" w:pos="709"/>
                <w:tab w:val="left" w:pos="1418"/>
                <w:tab w:val="left" w:pos="2127"/>
                <w:tab w:val="left" w:pos="2836"/>
                <w:tab w:val="left" w:pos="3545"/>
                <w:tab w:val="left" w:pos="4254"/>
              </w:tabs>
            </w:pPr>
            <w:r>
              <w:rPr>
                <w:rFonts w:ascii="ヒラギノ角ゴ Pro W3" w:hAnsi="ヒラギノ角ゴ Pro W3" w:hint="default"/>
                <w:rtl w:val="0"/>
              </w:rPr>
              <w:t>□</w:t>
            </w:r>
            <w:r>
              <w:rPr>
                <w:rFonts w:eastAsia="ヒラギノ角ゴ Pro W3" w:hint="eastAsia"/>
                <w:rtl w:val="0"/>
              </w:rPr>
              <w:t>ピアノ調律</w:t>
            </w:r>
            <w:r>
              <w:rPr>
                <w:rFonts w:ascii="ヒラギノ角ゴ Pro W3" w:hAnsi="ヒラギノ角ゴ Pro W3"/>
                <w:rtl w:val="0"/>
              </w:rPr>
              <w:t>15,000</w:t>
            </w:r>
            <w:r>
              <w:rPr>
                <w:rFonts w:eastAsia="ヒラギノ角ゴ Pro W3" w:hint="eastAsia"/>
                <w:rtl w:val="0"/>
              </w:rPr>
              <w:t>円</w:t>
            </w:r>
          </w:p>
        </w:tc>
        <w:tc>
          <w:tcPr>
            <w:tcW w:type="dxa" w:w="16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ind w:firstLine="7"/>
            </w:pPr>
            <w:r>
              <w:rPr>
                <w:rFonts w:eastAsia="ヒラギノ角ゴ Pro W3" w:hint="eastAsia"/>
                <w:rtl w:val="0"/>
              </w:rPr>
              <w:t>　</w:t>
            </w:r>
          </w:p>
        </w:tc>
        <w:tc>
          <w:tcPr>
            <w:tcW w:type="dxa" w:w="2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829"/>
              <w:bottom w:type="dxa" w:w="100"/>
              <w:right w:type="dxa" w:w="100"/>
            </w:tcMar>
            <w:vAlign w:val="center"/>
          </w:tcPr>
          <w:p>
            <w:pPr>
              <w:pStyle w:val="フリーフォーム"/>
              <w:tabs>
                <w:tab w:val="left" w:pos="709"/>
                <w:tab w:val="left" w:pos="1418"/>
                <w:tab w:val="left" w:pos="2127"/>
              </w:tabs>
              <w:ind w:left="1729" w:firstLine="0"/>
            </w:pPr>
            <w:r>
              <w:rPr>
                <w:rFonts w:eastAsia="ヒラギノ角ゴ Pro W3" w:hint="eastAsia"/>
                <w:rtl w:val="0"/>
              </w:rPr>
              <w:t>円</w:t>
            </w:r>
          </w:p>
        </w:tc>
      </w:tr>
      <w:tr>
        <w:tblPrEx>
          <w:shd w:val="clear" w:color="auto" w:fill="auto"/>
        </w:tblPrEx>
        <w:trPr>
          <w:trHeight w:val="335" w:hRule="atLeast"/>
        </w:trPr>
        <w:tc>
          <w:tcPr>
            <w:tcW w:type="dxa" w:w="1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s>
            </w:pPr>
            <w:r>
              <w:rPr>
                <w:rFonts w:eastAsia="ヒラギノ角ゴ Pro W3" w:hint="eastAsia"/>
                <w:rtl w:val="0"/>
              </w:rPr>
              <w:t>お支払い方法</w:t>
            </w:r>
          </w:p>
        </w:tc>
        <w:tc>
          <w:tcPr>
            <w:tcW w:type="dxa" w:w="4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フリーフォーム"/>
              <w:tabs>
                <w:tab w:val="left" w:pos="709"/>
                <w:tab w:val="left" w:pos="1418"/>
                <w:tab w:val="left" w:pos="2127"/>
                <w:tab w:val="left" w:pos="2836"/>
                <w:tab w:val="left" w:pos="3545"/>
                <w:tab w:val="left" w:pos="4254"/>
              </w:tabs>
            </w:pPr>
            <w:r>
              <w:rPr>
                <w:rFonts w:ascii="ヒラギノ角ゴ Pro W3" w:hAnsi="ヒラギノ角ゴ Pro W3" w:hint="default"/>
                <w:rtl w:val="0"/>
              </w:rPr>
              <w:t>□</w:t>
            </w:r>
            <w:r>
              <w:rPr>
                <w:rFonts w:eastAsia="ヒラギノ角ゴ Pro W3" w:hint="eastAsia"/>
                <w:rtl w:val="0"/>
              </w:rPr>
              <w:t>現金　</w:t>
            </w:r>
            <w:r>
              <w:rPr>
                <w:rFonts w:ascii="ヒラギノ角ゴ Pro W3" w:hAnsi="ヒラギノ角ゴ Pro W3" w:hint="default"/>
                <w:rtl w:val="0"/>
              </w:rPr>
              <w:t>□</w:t>
            </w:r>
            <w:r>
              <w:rPr>
                <w:rFonts w:eastAsia="ヒラギノ角ゴ Pro W3" w:hint="eastAsia"/>
                <w:rtl w:val="0"/>
              </w:rPr>
              <w:t>振込</w:t>
            </w:r>
          </w:p>
        </w:tc>
        <w:tc>
          <w:tcPr>
            <w:tcW w:type="dxa" w:w="40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7"/>
              <w:bottom w:type="dxa" w:w="100"/>
              <w:right w:type="dxa" w:w="100"/>
            </w:tcMar>
            <w:vAlign w:val="center"/>
          </w:tcPr>
          <w:p>
            <w:pPr>
              <w:pStyle w:val="フリーフォーム"/>
              <w:tabs>
                <w:tab w:val="left" w:pos="709"/>
                <w:tab w:val="left" w:pos="1418"/>
                <w:tab w:val="left" w:pos="2127"/>
                <w:tab w:val="left" w:pos="2836"/>
                <w:tab w:val="left" w:pos="3545"/>
              </w:tabs>
              <w:ind w:left="7" w:firstLine="0"/>
            </w:pPr>
            <w:r>
              <w:rPr>
                <w:rFonts w:eastAsia="ヒラギノ角ゴ Pro W3" w:hint="eastAsia"/>
                <w:spacing w:val="0"/>
                <w:rtl w:val="0"/>
                <w:lang w:val="ja-JP" w:eastAsia="ja-JP"/>
              </w:rPr>
              <w:t>合計</w:t>
            </w:r>
            <w:r>
              <w:rPr>
                <w:rFonts w:eastAsia="ヒラギノ角ゴ Pro W3" w:hint="eastAsia"/>
                <w:rtl w:val="0"/>
                <w:lang w:val="ja-JP" w:eastAsia="ja-JP"/>
              </w:rPr>
              <w:t>金額</w:t>
            </w:r>
            <w:r>
              <w:rPr>
                <w:rFonts w:eastAsia="ヒラギノ角ゴ Pro W3" w:hint="eastAsia"/>
                <w:rtl w:val="0"/>
                <w:lang w:val="ja-JP" w:eastAsia="ja-JP"/>
              </w:rPr>
              <w:t>　　　　　　　　　　円</w:t>
            </w:r>
          </w:p>
        </w:tc>
      </w:tr>
    </w:tbl>
    <w:p>
      <w:pPr>
        <w:pStyle w:val="本文"/>
        <w:bidi w:val="0"/>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 w:line="192" w:lineRule="auto"/>
        <w:ind w:left="185" w:hanging="176"/>
        <w:rPr>
          <w:sz w:val="18"/>
          <w:szCs w:val="1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お申し込みと手続き</w:t>
      </w:r>
    </w:p>
    <w:p>
      <w:pPr>
        <w:pStyle w:val="本文"/>
        <w:numPr>
          <w:ilvl w:val="0"/>
          <w:numId w:val="2"/>
        </w:numPr>
        <w:spacing w:line="192" w:lineRule="auto"/>
        <w:rPr>
          <w:sz w:val="18"/>
          <w:szCs w:val="18"/>
          <w:lang w:val="ja-JP" w:eastAsia="ja-JP"/>
        </w:rPr>
      </w:pPr>
      <w:r>
        <w:rPr>
          <w:sz w:val="18"/>
          <w:szCs w:val="18"/>
          <w:rtl w:val="0"/>
          <w:lang w:val="ja-JP" w:eastAsia="ja-JP"/>
        </w:rPr>
        <w:t>お申し込みは、使用日の</w:t>
      </w:r>
      <w:r>
        <w:rPr>
          <w:rFonts w:ascii="ヒラギノ角ゴ Pro W3" w:hAnsi="ヒラギノ角ゴ Pro W3"/>
          <w:sz w:val="18"/>
          <w:szCs w:val="18"/>
          <w:rtl w:val="0"/>
        </w:rPr>
        <w:t>3</w:t>
      </w:r>
      <w:r>
        <w:rPr>
          <w:sz w:val="18"/>
          <w:szCs w:val="18"/>
          <w:rtl w:val="0"/>
          <w:lang w:val="ja-JP" w:eastAsia="ja-JP"/>
        </w:rPr>
        <w:t>ヶ月前から窓口・</w:t>
      </w:r>
      <w:r>
        <w:rPr>
          <w:rFonts w:ascii="ヒラギノ角ゴ Pro W3" w:hAnsi="ヒラギノ角ゴ Pro W3"/>
          <w:sz w:val="18"/>
          <w:szCs w:val="18"/>
          <w:rtl w:val="0"/>
          <w:lang w:val="de-DE"/>
        </w:rPr>
        <w:t>FAX</w:t>
      </w:r>
      <w:r>
        <w:rPr>
          <w:sz w:val="18"/>
          <w:szCs w:val="18"/>
          <w:rtl w:val="0"/>
          <w:lang w:val="ja-JP" w:eastAsia="ja-JP"/>
        </w:rPr>
        <w:t>・メールで受付します。（窓口は火曜日定休となります）</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ab/>
        <w:tab/>
        <w:t>▶</w:t>
      </w:r>
      <w:r>
        <w:rPr>
          <w:sz w:val="18"/>
          <w:szCs w:val="18"/>
          <w:rtl w:val="0"/>
          <w:lang w:val="ja-JP" w:eastAsia="ja-JP"/>
        </w:rPr>
        <w:t>お申し込み先　安原楽器　</w:t>
      </w:r>
      <w:r>
        <w:rPr>
          <w:rFonts w:ascii="ヒラギノ角ゴ Pro W3" w:hAnsi="ヒラギノ角ゴ Pro W3"/>
          <w:sz w:val="18"/>
          <w:szCs w:val="18"/>
          <w:rtl w:val="0"/>
        </w:rPr>
        <w:t>FAX084-931-7454</w:t>
      </w:r>
      <w:r>
        <w:rPr>
          <w:sz w:val="18"/>
          <w:szCs w:val="18"/>
          <w:rtl w:val="0"/>
        </w:rPr>
        <w:t>　</w:t>
      </w:r>
      <w:r>
        <w:rPr>
          <w:rFonts w:ascii="ヒラギノ角ゴ Pro W3" w:hAnsi="ヒラギノ角ゴ Pro W3"/>
          <w:sz w:val="18"/>
          <w:szCs w:val="18"/>
          <w:rtl w:val="0"/>
        </w:rPr>
        <w:t>yasuhara@gakki.com</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rPr>
        <w:t>２</w:t>
      </w:r>
      <w:r>
        <w:rPr>
          <w:rFonts w:ascii="ヒラギノ角ゴ Pro W3" w:hAnsi="ヒラギノ角ゴ Pro W3"/>
          <w:sz w:val="18"/>
          <w:szCs w:val="18"/>
          <w:rtl w:val="0"/>
        </w:rPr>
        <w:t xml:space="preserve">. </w:t>
      </w:r>
      <w:r>
        <w:rPr>
          <w:sz w:val="18"/>
          <w:szCs w:val="18"/>
          <w:rtl w:val="0"/>
          <w:lang w:val="ja-JP" w:eastAsia="ja-JP"/>
        </w:rPr>
        <w:t>お申し込みは、こちらの申込書に必要事項をご記入のうえ安原楽器までご提出ください。催事の内容によってはお断りする場合もあります。福山本通商店街振興組合の催事を優先する場合もありますので予めご了承くだ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rPr>
        <w:t>３</w:t>
      </w:r>
      <w:r>
        <w:rPr>
          <w:rFonts w:ascii="ヒラギノ角ゴ Pro W3" w:hAnsi="ヒラギノ角ゴ Pro W3"/>
          <w:sz w:val="18"/>
          <w:szCs w:val="18"/>
          <w:rtl w:val="0"/>
        </w:rPr>
        <w:t xml:space="preserve">. </w:t>
      </w:r>
      <w:r>
        <w:rPr>
          <w:sz w:val="18"/>
          <w:szCs w:val="18"/>
          <w:rtl w:val="0"/>
          <w:lang w:val="ja-JP" w:eastAsia="ja-JP"/>
        </w:rPr>
        <w:t>使用料は、申し込み時から当日までに現金、または振込みにより全額前納してください。</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 w:line="192" w:lineRule="auto"/>
        <w:ind w:left="185" w:hanging="176"/>
        <w:rPr>
          <w:sz w:val="18"/>
          <w:szCs w:val="18"/>
        </w:rPr>
      </w:pPr>
      <w:r>
        <w:rPr>
          <w:rFonts w:ascii="ヒラギノ角ゴ Pro W3" w:hAnsi="ヒラギノ角ゴ Pro W3" w:hint="default"/>
          <w:sz w:val="18"/>
          <w:szCs w:val="18"/>
          <w:rtl w:val="0"/>
        </w:rPr>
        <w:tab/>
        <w:tab/>
        <w:t>▶</w:t>
      </w:r>
      <w:r>
        <w:rPr>
          <w:sz w:val="18"/>
          <w:szCs w:val="18"/>
          <w:rtl w:val="0"/>
          <w:lang w:val="ja-JP" w:eastAsia="ja-JP"/>
        </w:rPr>
        <w:t xml:space="preserve">ゆうちょ銀行　店名 五一八　記号 </w:t>
      </w:r>
      <w:r>
        <w:rPr>
          <w:rFonts w:ascii="ヒラギノ角ゴ Pro W3" w:hAnsi="ヒラギノ角ゴ Pro W3"/>
          <w:sz w:val="18"/>
          <w:szCs w:val="18"/>
          <w:rtl w:val="0"/>
        </w:rPr>
        <w:t>15160</w:t>
      </w:r>
      <w:r>
        <w:rPr>
          <w:sz w:val="18"/>
          <w:szCs w:val="18"/>
          <w:rtl w:val="0"/>
          <w:lang w:val="ja-JP" w:eastAsia="ja-JP"/>
        </w:rPr>
        <w:t xml:space="preserve">　口座番号 </w:t>
      </w:r>
      <w:r>
        <w:rPr>
          <w:rFonts w:ascii="ヒラギノ角ゴ Pro W3" w:hAnsi="ヒラギノ角ゴ Pro W3"/>
          <w:sz w:val="18"/>
          <w:szCs w:val="18"/>
          <w:rtl w:val="0"/>
        </w:rPr>
        <w:t>59787361</w:t>
      </w:r>
      <w:r>
        <w:rPr>
          <w:sz w:val="18"/>
          <w:szCs w:val="18"/>
          <w:rtl w:val="0"/>
          <w:lang w:val="ja-JP" w:eastAsia="ja-JP"/>
        </w:rPr>
        <w:t>　</w:t>
      </w:r>
      <w:r>
        <w:rPr>
          <w:sz w:val="18"/>
          <w:szCs w:val="18"/>
          <w:rtl w:val="0"/>
          <w:lang w:val="ja-JP" w:eastAsia="ja-JP"/>
        </w:rPr>
        <w:t>福山本通商店街振興組合</w:t>
      </w:r>
    </w:p>
    <w:p>
      <w:pPr>
        <w:pStyle w:val="本文"/>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 w:line="192" w:lineRule="auto"/>
        <w:ind w:left="185" w:hanging="176"/>
        <w:rPr>
          <w:sz w:val="18"/>
          <w:szCs w:val="18"/>
        </w:rPr>
      </w:pPr>
      <w:r>
        <w:rPr>
          <w:sz w:val="18"/>
          <w:szCs w:val="18"/>
          <w:rtl w:val="0"/>
        </w:rPr>
        <w:tab/>
        <w:tab/>
        <w:t>　</w:t>
      </w:r>
      <w:r>
        <w:rPr>
          <w:sz w:val="18"/>
          <w:szCs w:val="18"/>
          <w:rtl w:val="0"/>
          <w:lang w:val="ja-JP" w:eastAsia="ja-JP"/>
        </w:rPr>
        <w:t>他の金融機関からの振込　店名</w:t>
      </w:r>
      <w:r>
        <w:rPr>
          <w:rFonts w:ascii="ヒラギノ角ゴ Pro W3" w:hAnsi="ヒラギノ角ゴ Pro W3"/>
          <w:sz w:val="18"/>
          <w:szCs w:val="18"/>
          <w:rtl w:val="0"/>
          <w:lang w:val="ja-JP" w:eastAsia="ja-JP"/>
        </w:rPr>
        <w:t xml:space="preserve"> </w:t>
      </w:r>
      <w:r>
        <w:rPr>
          <w:sz w:val="18"/>
          <w:szCs w:val="18"/>
          <w:rtl w:val="0"/>
          <w:lang w:val="zh-TW" w:eastAsia="zh-TW"/>
        </w:rPr>
        <w:t>五一八　店番</w:t>
      </w:r>
      <w:r>
        <w:rPr>
          <w:rFonts w:ascii="ヒラギノ角ゴ Pro W3" w:hAnsi="ヒラギノ角ゴ Pro W3"/>
          <w:sz w:val="18"/>
          <w:szCs w:val="18"/>
          <w:rtl w:val="0"/>
          <w:lang w:val="ja-JP" w:eastAsia="ja-JP"/>
        </w:rPr>
        <w:t xml:space="preserve"> </w:t>
      </w:r>
      <w:r>
        <w:rPr>
          <w:rFonts w:ascii="ヒラギノ角ゴ Pro W3" w:hAnsi="ヒラギノ角ゴ Pro W3"/>
          <w:sz w:val="18"/>
          <w:szCs w:val="18"/>
          <w:rtl w:val="0"/>
        </w:rPr>
        <w:t>518</w:t>
      </w:r>
      <w:r>
        <w:rPr>
          <w:sz w:val="18"/>
          <w:szCs w:val="18"/>
          <w:rtl w:val="0"/>
          <w:lang w:val="ja-JP" w:eastAsia="ja-JP"/>
        </w:rPr>
        <w:t>　種目</w:t>
      </w:r>
      <w:r>
        <w:rPr>
          <w:rFonts w:ascii="ヒラギノ角ゴ Pro W3" w:hAnsi="ヒラギノ角ゴ Pro W3"/>
          <w:sz w:val="18"/>
          <w:szCs w:val="18"/>
          <w:rtl w:val="0"/>
          <w:lang w:val="ja-JP" w:eastAsia="ja-JP"/>
        </w:rPr>
        <w:t xml:space="preserve"> </w:t>
      </w:r>
      <w:r>
        <w:rPr>
          <w:sz w:val="18"/>
          <w:szCs w:val="18"/>
          <w:rtl w:val="0"/>
          <w:lang w:val="ja-JP" w:eastAsia="ja-JP"/>
        </w:rPr>
        <w:t>普通預金　口座番号</w:t>
      </w:r>
      <w:r>
        <w:rPr>
          <w:rFonts w:ascii="ヒラギノ角ゴ Pro W3" w:hAnsi="ヒラギノ角ゴ Pro W3"/>
          <w:sz w:val="18"/>
          <w:szCs w:val="18"/>
          <w:rtl w:val="0"/>
          <w:lang w:val="ja-JP" w:eastAsia="ja-JP"/>
        </w:rPr>
        <w:t xml:space="preserve"> </w:t>
      </w:r>
      <w:r>
        <w:rPr>
          <w:rFonts w:ascii="ヒラギノ角ゴ Pro W3" w:hAnsi="ヒラギノ角ゴ Pro W3"/>
          <w:sz w:val="18"/>
          <w:szCs w:val="18"/>
          <w:rtl w:val="0"/>
        </w:rPr>
        <w:t>5978736</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ご使用について</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1. </w:t>
      </w:r>
      <w:r>
        <w:rPr>
          <w:sz w:val="18"/>
          <w:szCs w:val="18"/>
          <w:rtl w:val="0"/>
          <w:lang w:val="ja-JP" w:eastAsia="ja-JP"/>
        </w:rPr>
        <w:t>ホールの使用時間は</w:t>
      </w:r>
      <w:r>
        <w:rPr>
          <w:rFonts w:ascii="ヒラギノ角ゴ Pro W3" w:hAnsi="ヒラギノ角ゴ Pro W3"/>
          <w:sz w:val="18"/>
          <w:szCs w:val="18"/>
          <w:rtl w:val="0"/>
        </w:rPr>
        <w:t>9</w:t>
      </w:r>
      <w:r>
        <w:rPr>
          <w:sz w:val="18"/>
          <w:szCs w:val="18"/>
          <w:rtl w:val="0"/>
          <w:lang w:val="ja-JP" w:eastAsia="ja-JP"/>
        </w:rPr>
        <w:t>時から</w:t>
      </w:r>
      <w:r>
        <w:rPr>
          <w:rFonts w:ascii="ヒラギノ角ゴ Pro W3" w:hAnsi="ヒラギノ角ゴ Pro W3"/>
          <w:sz w:val="18"/>
          <w:szCs w:val="18"/>
          <w:rtl w:val="0"/>
        </w:rPr>
        <w:t>21</w:t>
      </w:r>
      <w:r>
        <w:rPr>
          <w:sz w:val="18"/>
          <w:szCs w:val="18"/>
          <w:rtl w:val="0"/>
          <w:lang w:val="ja-JP" w:eastAsia="ja-JP"/>
        </w:rPr>
        <w:t>時までです。使用時間には準備・片付けの時間を含みますので、時間厳守でお願いします。</w:t>
      </w:r>
      <w:r>
        <w:drawing xmlns:a="http://schemas.openxmlformats.org/drawingml/2006/main">
          <wp:anchor distT="152400" distB="152400" distL="152400" distR="152400" simplePos="0" relativeHeight="251659264" behindDoc="0" locked="0" layoutInCell="1" allowOverlap="1">
            <wp:simplePos x="0" y="0"/>
            <wp:positionH relativeFrom="page">
              <wp:posOffset>6064250</wp:posOffset>
            </wp:positionH>
            <wp:positionV relativeFrom="page">
              <wp:posOffset>9516491</wp:posOffset>
            </wp:positionV>
            <wp:extent cx="1007326" cy="1007326"/>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007326" cy="100732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6064250</wp:posOffset>
                </wp:positionH>
                <wp:positionV relativeFrom="page">
                  <wp:posOffset>10412691</wp:posOffset>
                </wp:positionV>
                <wp:extent cx="1053974" cy="222251"/>
                <wp:effectExtent l="0" t="0" r="0" b="0"/>
                <wp:wrapNone/>
                <wp:docPr id="1073741826" name="officeArt object" descr="メールフォーム"/>
                <wp:cNvGraphicFramePr/>
                <a:graphic xmlns:a="http://schemas.openxmlformats.org/drawingml/2006/main">
                  <a:graphicData uri="http://schemas.microsoft.com/office/word/2010/wordprocessingShape">
                    <wps:wsp>
                      <wps:cNvSpPr txBox="1"/>
                      <wps:spPr>
                        <a:xfrm>
                          <a:off x="0" y="0"/>
                          <a:ext cx="1053974" cy="222251"/>
                        </a:xfrm>
                        <a:prstGeom prst="rect">
                          <a:avLst/>
                        </a:prstGeom>
                        <a:noFill/>
                        <a:ln w="12700" cap="flat">
                          <a:noFill/>
                          <a:miter lim="400000"/>
                        </a:ln>
                        <a:effectLst/>
                      </wps:spPr>
                      <wps:txbx>
                        <w:txbxContent>
                          <w:p>
                            <w:pPr>
                              <w:pStyle w:val="フリーフォーム"/>
                              <w:tabs>
                                <w:tab w:val="left" w:pos="709"/>
                                <w:tab w:val="left" w:pos="1418"/>
                              </w:tabs>
                            </w:pPr>
                            <w:r>
                              <w:rPr>
                                <w:rFonts w:eastAsia="ヒラギノ角ゴ Pro W3" w:hint="eastAsia"/>
                                <w:sz w:val="20"/>
                                <w:szCs w:val="20"/>
                                <w:rtl w:val="0"/>
                                <w:lang w:val="ja-JP" w:eastAsia="ja-JP"/>
                              </w:rPr>
                              <w:t>メールフォーム</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77.5pt;margin-top:819.9pt;width:83.0pt;height:17.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フリーフォーム"/>
                        <w:tabs>
                          <w:tab w:val="left" w:pos="709"/>
                          <w:tab w:val="left" w:pos="1418"/>
                        </w:tabs>
                      </w:pPr>
                      <w:r>
                        <w:rPr>
                          <w:rFonts w:eastAsia="ヒラギノ角ゴ Pro W3" w:hint="eastAsia"/>
                          <w:sz w:val="20"/>
                          <w:szCs w:val="20"/>
                          <w:rtl w:val="0"/>
                          <w:lang w:val="ja-JP" w:eastAsia="ja-JP"/>
                        </w:rPr>
                        <w:t>メールフォーム</w:t>
                      </w:r>
                    </w:p>
                  </w:txbxContent>
                </v:textbox>
                <w10:wrap type="none" side="bothSides" anchorx="page" anchory="page"/>
              </v:shape>
            </w:pict>
          </mc:Fallback>
        </mc:AlternateContent>
      </w:r>
      <w:r>
        <w:rPr>
          <w:sz w:val="18"/>
          <w:szCs w:val="18"/>
          <w:rtl w:val="0"/>
          <w:lang w:val="ja-JP" w:eastAsia="ja-JP"/>
        </w:rPr>
        <w:t>当日延長された場合には、別途延長料をご請求させていただきます。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2. </w:t>
      </w:r>
      <w:r>
        <w:rPr>
          <w:sz w:val="18"/>
          <w:szCs w:val="18"/>
          <w:rtl w:val="0"/>
          <w:lang w:val="ja-JP" w:eastAsia="ja-JP"/>
        </w:rPr>
        <w:t>使用後は、ご使用者様において清掃</w:t>
      </w:r>
      <w:r>
        <w:rPr>
          <w:sz w:val="18"/>
          <w:szCs w:val="18"/>
          <w:rtl w:val="0"/>
          <w:lang w:val="ja-JP" w:eastAsia="ja-JP"/>
        </w:rPr>
        <w:t>のうえ</w:t>
      </w:r>
      <w:r>
        <w:rPr>
          <w:sz w:val="18"/>
          <w:szCs w:val="18"/>
          <w:rtl w:val="0"/>
          <w:lang w:val="ja-JP" w:eastAsia="ja-JP"/>
        </w:rPr>
        <w:t>ゴミはすべてお持ち帰りください。特に清掃等の必要が生じた場合は、別途に実費を申し受けます。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40" w:line="192" w:lineRule="auto"/>
        <w:ind w:left="185" w:hanging="176"/>
        <w:rPr>
          <w:sz w:val="18"/>
          <w:szCs w:val="18"/>
        </w:rPr>
      </w:pPr>
      <w:r>
        <w:rPr>
          <w:rFonts w:ascii="ヒラギノ角ゴ Pro W3" w:hAnsi="ヒラギノ角ゴ Pro W3"/>
          <w:sz w:val="18"/>
          <w:szCs w:val="18"/>
          <w:rtl w:val="0"/>
        </w:rPr>
        <w:t xml:space="preserve">3. </w:t>
      </w:r>
      <w:r>
        <w:rPr>
          <w:sz w:val="18"/>
          <w:szCs w:val="18"/>
          <w:rtl w:val="0"/>
          <w:lang w:val="ja-JP" w:eastAsia="ja-JP"/>
        </w:rPr>
        <w:t>ホール内のテーブル・椅子等の配置は、使用後に原状回復してください。ピアノ、音響機器を使われた場合は初期状態に戻してください。</w:t>
      </w:r>
      <w:r>
        <w:rPr>
          <w:sz w:val="18"/>
          <w:szCs w:val="18"/>
          <w:rtl w:val="0"/>
          <w:lang w:val="ja-JP" w:eastAsia="ja-JP"/>
        </w:rPr>
        <w:t>終了後は</w:t>
      </w:r>
      <w:r>
        <w:rPr>
          <w:sz w:val="18"/>
          <w:szCs w:val="18"/>
          <w:rtl w:val="0"/>
          <w:lang w:val="ja-JP" w:eastAsia="ja-JP"/>
        </w:rPr>
        <w:t>室内灯やエアコン</w:t>
      </w:r>
      <w:r>
        <w:rPr>
          <w:sz w:val="18"/>
          <w:szCs w:val="18"/>
          <w:rtl w:val="0"/>
          <w:lang w:val="ja-JP" w:eastAsia="ja-JP"/>
        </w:rPr>
        <w:t>のスイッチを必ず</w:t>
      </w:r>
      <w:r>
        <w:rPr>
          <w:rFonts w:ascii="ヒラギノ角ゴ Pro W3" w:hAnsi="ヒラギノ角ゴ Pro W3"/>
          <w:sz w:val="18"/>
          <w:szCs w:val="18"/>
          <w:rtl w:val="0"/>
          <w:lang w:val="en-US"/>
        </w:rPr>
        <w:t>OFF</w:t>
      </w:r>
      <w:r>
        <w:rPr>
          <w:sz w:val="18"/>
          <w:szCs w:val="18"/>
          <w:rtl w:val="0"/>
          <w:lang w:val="ja-JP" w:eastAsia="ja-JP"/>
        </w:rPr>
        <w:t>にして退室して</w:t>
      </w:r>
      <w:r>
        <w:rPr>
          <w:sz w:val="18"/>
          <w:szCs w:val="18"/>
          <w:rtl w:val="0"/>
          <w:lang w:val="ja-JP" w:eastAsia="ja-JP"/>
        </w:rPr>
        <w:t>ください。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キャンセル料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lang w:val="ja-JP" w:eastAsia="ja-JP"/>
        </w:rPr>
        <w:t>原則として次の基準で申し受けます。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1. </w:t>
      </w:r>
      <w:r>
        <w:rPr>
          <w:sz w:val="18"/>
          <w:szCs w:val="18"/>
          <w:rtl w:val="0"/>
          <w:lang w:val="ja-JP" w:eastAsia="ja-JP"/>
        </w:rPr>
        <w:t>ご使用日の１週間前までのキャンセル・・・・・使用料の５０％</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sz w:val="18"/>
          <w:szCs w:val="18"/>
          <w:rtl w:val="0"/>
        </w:rPr>
        <w:t xml:space="preserve">2. </w:t>
      </w:r>
      <w:r>
        <w:rPr>
          <w:sz w:val="18"/>
          <w:szCs w:val="18"/>
          <w:rtl w:val="0"/>
          <w:lang w:val="ja-JP" w:eastAsia="ja-JP"/>
        </w:rPr>
        <w:t>ご使用日当日のキャンセル・・・・・・・・・・使用料の１００％</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rFonts w:ascii="ヒラギノ角ゴ Pro W3" w:hAnsi="ヒラギノ角ゴ Pro W3" w:hint="default"/>
          <w:sz w:val="18"/>
          <w:szCs w:val="18"/>
          <w:rtl w:val="0"/>
        </w:rPr>
        <w:t>■</w:t>
      </w:r>
      <w:r>
        <w:rPr>
          <w:sz w:val="18"/>
          <w:szCs w:val="18"/>
          <w:rtl w:val="0"/>
          <w:lang w:val="ja-JP" w:eastAsia="ja-JP"/>
        </w:rPr>
        <w:t>その他</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rPr>
        <w:t>１</w:t>
      </w:r>
      <w:r>
        <w:rPr>
          <w:rFonts w:ascii="ヒラギノ角ゴ Pro W3" w:hAnsi="ヒラギノ角ゴ Pro W3"/>
          <w:sz w:val="18"/>
          <w:szCs w:val="18"/>
          <w:rtl w:val="0"/>
        </w:rPr>
        <w:t xml:space="preserve">. </w:t>
      </w:r>
      <w:r>
        <w:rPr>
          <w:sz w:val="18"/>
          <w:szCs w:val="18"/>
          <w:rtl w:val="0"/>
          <w:lang w:val="ja-JP" w:eastAsia="ja-JP"/>
        </w:rPr>
        <w:t>危険物のお持込は固くお断りします。ホール内での喫煙、裸火等は消防法により禁止行為となります。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rPr>
        <w:t>２</w:t>
      </w:r>
      <w:r>
        <w:rPr>
          <w:rFonts w:ascii="ヒラギノ角ゴ Pro W3" w:hAnsi="ヒラギノ角ゴ Pro W3"/>
          <w:sz w:val="18"/>
          <w:szCs w:val="18"/>
          <w:rtl w:val="0"/>
        </w:rPr>
        <w:t xml:space="preserve">. </w:t>
      </w:r>
      <w:r>
        <w:rPr>
          <w:sz w:val="18"/>
          <w:szCs w:val="18"/>
          <w:rtl w:val="0"/>
          <w:lang w:val="ja-JP" w:eastAsia="ja-JP"/>
        </w:rPr>
        <w:t>入場の受付、人員整理・誘導、会場の警備・整備、施設内での盗難・事故防止および駐車場の整理・誘導は、主催者側で責任を持って行ってください。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r>
        <w:rPr>
          <w:sz w:val="18"/>
          <w:szCs w:val="18"/>
          <w:rtl w:val="0"/>
        </w:rPr>
        <w:t>３</w:t>
      </w:r>
      <w:r>
        <w:rPr>
          <w:rFonts w:ascii="ヒラギノ角ゴ Pro W3" w:hAnsi="ヒラギノ角ゴ Pro W3"/>
          <w:sz w:val="18"/>
          <w:szCs w:val="18"/>
          <w:rtl w:val="0"/>
        </w:rPr>
        <w:t>.</w:t>
      </w:r>
      <w:r>
        <w:rPr>
          <w:sz w:val="18"/>
          <w:szCs w:val="18"/>
          <w:rtl w:val="0"/>
          <w:lang w:val="ja-JP" w:eastAsia="ja-JP"/>
        </w:rPr>
        <w:t>ご使用中に会場、その他建物・付帯設備・備品等を破損または紛失した場合は、実費を申し受けます。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185" w:hanging="176"/>
        <w:rPr>
          <w:sz w:val="18"/>
          <w:szCs w:val="1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48" w:lineRule="auto"/>
        <w:ind w:left="185" w:hanging="176"/>
        <w:rPr>
          <w:sz w:val="18"/>
          <w:szCs w:val="1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216" w:lineRule="auto"/>
        <w:ind w:left="284" w:hanging="284"/>
        <w:jc w:val="center"/>
        <w:rPr>
          <w:sz w:val="22"/>
          <w:szCs w:val="22"/>
        </w:rPr>
      </w:pPr>
      <w:r>
        <w:rPr>
          <w:sz w:val="22"/>
          <w:szCs w:val="22"/>
          <w:rtl w:val="0"/>
          <w:lang w:val="ja-JP" w:eastAsia="ja-JP"/>
        </w:rPr>
        <w:t>とおり町交流館　福山市笠岡町</w:t>
      </w:r>
      <w:r>
        <w:rPr>
          <w:rFonts w:ascii="ヒラギノ角ゴ Pro W3" w:hAnsi="ヒラギノ角ゴ Pro W3"/>
          <w:sz w:val="22"/>
          <w:szCs w:val="22"/>
          <w:rtl w:val="0"/>
        </w:rPr>
        <w:t>1-13</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216" w:lineRule="auto"/>
        <w:ind w:left="284" w:hanging="284"/>
        <w:jc w:val="center"/>
      </w:pPr>
      <w:r>
        <w:rPr>
          <w:rFonts w:ascii="ヒラギノ角ゴ Pro W3" w:hAnsi="ヒラギノ角ゴ Pro W3" w:hint="default"/>
          <w:sz w:val="28"/>
          <w:szCs w:val="28"/>
          <w:rtl w:val="0"/>
        </w:rPr>
        <w:t xml:space="preserve">▲ </w:t>
      </w:r>
      <w:r>
        <w:rPr>
          <w:rFonts w:ascii="ヒラギノ角ゴ Pro W3" w:hAnsi="ヒラギノ角ゴ Pro W3"/>
          <w:sz w:val="28"/>
          <w:szCs w:val="28"/>
          <w:rtl w:val="0"/>
          <w:lang w:val="pt-PT"/>
        </w:rPr>
        <w:t xml:space="preserve">FAX 084-931-7454 </w:t>
      </w:r>
      <w:r>
        <w:rPr>
          <w:rFonts w:ascii="ヒラギノ角ゴ Pro W3" w:hAnsi="ヒラギノ角ゴ Pro W3" w:hint="default"/>
          <w:sz w:val="28"/>
          <w:szCs w:val="28"/>
          <w:rtl w:val="0"/>
        </w:rPr>
        <w:t>▲</w:t>
      </w:r>
    </w:p>
    <w:sectPr>
      <w:headerReference w:type="default" r:id="rId5"/>
      <w:footerReference w:type="default" r:id="rId6"/>
      <w:pgSz w:w="11900" w:h="16840" w:orient="portrait"/>
      <w:pgMar w:top="283" w:right="567" w:bottom="142"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 W3">
    <w:charset w:val="00"/>
    <w:family w:val="roman"/>
    <w:pitch w:val="default"/>
  </w:font>
  <w:font w:name="ヒラギノ角ゴ Pro W6">
    <w:charset w:val="00"/>
    <w:family w:val="roman"/>
    <w:pitch w:val="default"/>
  </w:font>
  <w:font w:name="ＤＦ行書体 Std W5">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リスト"/>
  </w:abstractNum>
  <w:abstractNum w:abstractNumId="1">
    <w:multiLevelType w:val="hybridMultilevel"/>
    <w:styleLink w:val="リスト"/>
    <w:lvl w:ilvl="0">
      <w:start w:val="1"/>
      <w:numFmt w:val="decimal"/>
      <w:suff w:val="tab"/>
      <w:lvlText w:val="%1."/>
      <w:lvlJc w:val="left"/>
      <w:pPr>
        <w:tabs>
          <w:tab w:val="num" w:pos="28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65" w:hanging="45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64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825" w:hanging="4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num" w:pos="10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85" w:hanging="4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num" w:pos="136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545"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8"/>
          <w:tab w:val="num" w:pos="172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905" w:hanging="4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8"/>
          <w:tab w:val="num" w:pos="208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265" w:hanging="4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num" w:pos="2449"/>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625" w:hanging="4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8"/>
          <w:tab w:val="left" w:pos="2127"/>
          <w:tab w:val="num" w:pos="2809"/>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985" w:hanging="4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1418"/>
          <w:tab w:val="left" w:pos="2127"/>
          <w:tab w:val="left" w:pos="2836"/>
          <w:tab w:val="num" w:pos="3169"/>
          <w:tab w:val="left" w:pos="3545"/>
          <w:tab w:val="left" w:pos="4254"/>
          <w:tab w:val="left" w:pos="4963"/>
          <w:tab w:val="left" w:pos="5672"/>
          <w:tab w:val="left" w:pos="6381"/>
          <w:tab w:val="left" w:pos="7090"/>
          <w:tab w:val="left" w:pos="7799"/>
          <w:tab w:val="left" w:pos="8508"/>
          <w:tab w:val="left" w:pos="9217"/>
          <w:tab w:val="left" w:pos="9926"/>
          <w:tab w:val="left" w:pos="10635"/>
        </w:tabs>
        <w:ind w:left="3345" w:hanging="4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フリーフォーム">
    <w:name w:val="フリーフォーム"/>
    <w:next w:val="フリーフォーム"/>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 W3" w:cs="Arial Unicode MS" w:hAnsi="ヒラギノ角ゴ Pro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numbering" w:styleId="リスト">
    <w:name w:val="リスト"/>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ヒラギノ角ゴ Pro W3"/>
        <a:cs typeface="ヒラギノ角ゴ Pro W3"/>
      </a:majorFont>
      <a:minorFont>
        <a:latin typeface="ヒラギノ角ゴ Pro W3"/>
        <a:ea typeface="ヒラギノ角ゴ Pro W3"/>
        <a:cs typeface="ヒラギノ角ゴ Pro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