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60"/>
        <w:jc w:val="center"/>
        <w:rPr>
          <w:rFonts w:ascii="ヒラギノ角ゴ Pro W6" w:cs="ヒラギノ角ゴ Pro W6" w:hAnsi="ヒラギノ角ゴ Pro W6" w:eastAsia="ヒラギノ角ゴ Pro W6"/>
          <w:sz w:val="36"/>
          <w:szCs w:val="36"/>
        </w:rPr>
      </w:pPr>
      <w:r>
        <w:rPr>
          <w:rFonts w:eastAsia="ＤＦ行書体 Std W5" w:hint="eastAsia"/>
          <w:sz w:val="44"/>
          <w:szCs w:val="44"/>
          <w:rtl w:val="0"/>
          <w:lang w:val="ja-JP" w:eastAsia="ja-JP"/>
        </w:rPr>
        <w:t>とおり町交流館</w:t>
      </w:r>
      <w:r>
        <w:rPr>
          <w:rFonts w:ascii="ＤＦ行書体 Std W5" w:hAnsi="ＤＦ行書体 Std W5"/>
          <w:sz w:val="40"/>
          <w:szCs w:val="40"/>
          <w:rtl w:val="0"/>
        </w:rPr>
        <w:t xml:space="preserve"> </w:t>
      </w:r>
      <w:r>
        <w:rPr>
          <w:rFonts w:eastAsia="ヒラギノ角ゴ Pro W6" w:hint="eastAsia"/>
          <w:sz w:val="36"/>
          <w:szCs w:val="36"/>
          <w:rtl w:val="0"/>
          <w:lang w:val="ja-JP" w:eastAsia="ja-JP"/>
        </w:rPr>
        <w:t>使用申込書（</w:t>
      </w:r>
      <w:r>
        <w:rPr>
          <w:rFonts w:eastAsia="ヒラギノ角ゴ Pro W6" w:hint="eastAsia"/>
          <w:sz w:val="36"/>
          <w:szCs w:val="36"/>
          <w:rtl w:val="0"/>
          <w:lang w:val="ja-JP" w:eastAsia="ja-JP"/>
        </w:rPr>
        <w:t>定期会員</w:t>
      </w:r>
      <w:r>
        <w:rPr>
          <w:rFonts w:eastAsia="ヒラギノ角ゴ Pro W6" w:hint="eastAsia"/>
          <w:sz w:val="36"/>
          <w:szCs w:val="36"/>
          <w:rtl w:val="0"/>
        </w:rPr>
        <w:t>）</w:t>
      </w:r>
    </w:p>
    <w:p>
      <w:pPr>
        <w:pStyle w:val="本文"/>
        <w:tabs>
          <w:tab w:val="left" w:pos="9072"/>
          <w:tab w:val="left" w:pos="9217"/>
          <w:tab w:val="left" w:pos="9926"/>
          <w:tab w:val="left" w:pos="10635"/>
          <w:tab w:val="clear" w:pos="8505"/>
        </w:tabs>
      </w:pPr>
      <w:r>
        <w:rPr>
          <w:rtl w:val="0"/>
          <w:lang w:val="ja-JP" w:eastAsia="ja-JP"/>
        </w:rPr>
        <w:t>福山本通商店街振興組合 とおり町交流館 御中</w:t>
        <w:tab/>
        <w:t>年　　月　　日</w:t>
      </w:r>
    </w:p>
    <w:p>
      <w:pPr>
        <w:pStyle w:val="本文"/>
        <w:bidi w:val="0"/>
      </w:pPr>
    </w:p>
    <w:tbl>
      <w:tblPr>
        <w:tblW w:w="1074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725"/>
        <w:gridCol w:w="8021"/>
      </w:tblGrid>
      <w:tr>
        <w:tblPrEx>
          <w:shd w:val="clear" w:color="auto" w:fill="auto"/>
        </w:tblPrEx>
        <w:trPr>
          <w:trHeight w:val="445" w:hRule="atLeast"/>
        </w:trPr>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pPr>
            <w:r>
              <w:rPr>
                <w:rFonts w:eastAsia="ヒラギノ角ゴ Pro W3" w:hint="eastAsia"/>
                <w:rtl w:val="0"/>
              </w:rPr>
              <w:t>団体／会社名</w:t>
            </w:r>
          </w:p>
        </w:tc>
        <w:tc>
          <w:tcPr>
            <w:tcW w:type="dxa" w:w="8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6"/>
              <w:bottom w:type="dxa" w:w="100"/>
              <w:right w:type="dxa" w:w="100"/>
            </w:tcMar>
            <w:vAlign w:val="center"/>
          </w:tcPr>
          <w:p/>
        </w:tc>
      </w:tr>
      <w:tr>
        <w:tblPrEx>
          <w:shd w:val="clear" w:color="auto" w:fill="auto"/>
        </w:tblPrEx>
        <w:trPr>
          <w:trHeight w:val="445" w:hRule="atLeast"/>
        </w:trPr>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pPr>
            <w:r>
              <w:rPr>
                <w:rFonts w:eastAsia="ヒラギノ角ゴ Pro W3" w:hint="eastAsia"/>
                <w:rtl w:val="0"/>
              </w:rPr>
              <w:t>代表者／責任者</w:t>
            </w:r>
          </w:p>
        </w:tc>
        <w:tc>
          <w:tcPr>
            <w:tcW w:type="dxa" w:w="8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5712"/>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s>
              <w:ind w:left="5612" w:firstLine="0"/>
            </w:pPr>
            <w:r>
              <w:rPr>
                <w:rFonts w:ascii="ヒラギノ角ゴ Pro W3" w:hAnsi="ヒラギノ角ゴ Pro W3" w:hint="default"/>
                <w:rtl w:val="0"/>
              </w:rPr>
              <w:t>☎</w:t>
            </w:r>
          </w:p>
        </w:tc>
      </w:tr>
      <w:tr>
        <w:tblPrEx>
          <w:shd w:val="clear" w:color="auto" w:fill="auto"/>
        </w:tblPrEx>
        <w:trPr>
          <w:trHeight w:val="445" w:hRule="atLeast"/>
        </w:trPr>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pPr>
            <w:r>
              <w:rPr>
                <w:rFonts w:eastAsia="ヒラギノ角ゴ Pro W3" w:hint="eastAsia"/>
                <w:rtl w:val="0"/>
              </w:rPr>
              <w:t>住所</w:t>
            </w:r>
          </w:p>
        </w:tc>
        <w:tc>
          <w:tcPr>
            <w:tcW w:type="dxa" w:w="8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eastAsia="ヒラギノ角ゴ Pro W3" w:hint="eastAsia"/>
                <w:rtl w:val="0"/>
              </w:rPr>
              <w:t>〒 　　　　　　　　　　　　　　　　　　　　　　</w:t>
            </w:r>
            <w:r>
              <w:rPr>
                <w:rFonts w:ascii="ヒラギノ角ゴ Pro W3" w:hAnsi="ヒラギノ角ゴ Pro W3" w:hint="default"/>
                <w:rtl w:val="0"/>
              </w:rPr>
              <w:t>☎</w:t>
            </w:r>
          </w:p>
        </w:tc>
      </w:tr>
      <w:tr>
        <w:tblPrEx>
          <w:shd w:val="clear" w:color="auto" w:fill="auto"/>
        </w:tblPrEx>
        <w:trPr>
          <w:trHeight w:val="445" w:hRule="atLeast"/>
        </w:trPr>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pPr>
            <w:r>
              <w:rPr>
                <w:rFonts w:ascii="ヒラギノ角ゴ Pro W3" w:hAnsi="ヒラギノ角ゴ Pro W3"/>
                <w:rtl w:val="0"/>
              </w:rPr>
              <w:t>e</w:t>
            </w:r>
            <w:r>
              <w:rPr>
                <w:rFonts w:eastAsia="ヒラギノ角ゴ Pro W3" w:hint="eastAsia"/>
                <w:rtl w:val="0"/>
              </w:rPr>
              <w:t>メール</w:t>
            </w:r>
          </w:p>
        </w:tc>
        <w:tc>
          <w:tcPr>
            <w:tcW w:type="dxa" w:w="8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eastAsia="ヒラギノ角ゴ Pro W3" w:hint="eastAsia"/>
                <w:rtl w:val="0"/>
              </w:rPr>
              <w:t>　　　　　　　　　　　　　　　　　＠</w:t>
            </w:r>
          </w:p>
        </w:tc>
      </w:tr>
    </w:tbl>
    <w:p>
      <w:pPr>
        <w:pStyle w:val="本文"/>
        <w:bidi w:val="0"/>
      </w:pPr>
      <w:r>
        <w:rPr>
          <w:rtl w:val="0"/>
        </w:rPr>
        <w:t>とおり町交流館施設使用規則を守り、ホールの使用を申し込みます。</w:t>
      </w:r>
    </w:p>
    <w:p>
      <w:pPr>
        <w:pStyle w:val="本文"/>
        <w:bidi w:val="0"/>
      </w:pPr>
    </w:p>
    <w:tbl>
      <w:tblPr>
        <w:tblW w:w="107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811"/>
        <w:gridCol w:w="4492"/>
        <w:gridCol w:w="2437"/>
      </w:tblGrid>
      <w:tr>
        <w:tblPrEx>
          <w:shd w:val="clear" w:color="auto" w:fill="auto"/>
        </w:tblPrEx>
        <w:trPr>
          <w:trHeight w:val="277" w:hRule="atLeast"/>
        </w:trPr>
        <w:tc>
          <w:tcPr>
            <w:tcW w:type="dxa" w:w="3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5d5d5"/>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s>
              <w:jc w:val="center"/>
            </w:pPr>
            <w:r>
              <w:rPr>
                <w:rFonts w:eastAsia="ヒラギノ角ゴ Pro W3" w:hint="eastAsia"/>
                <w:sz w:val="20"/>
                <w:szCs w:val="20"/>
                <w:rtl w:val="0"/>
              </w:rPr>
              <w:t>　使用日</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5d5d5"/>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jc w:val="center"/>
            </w:pPr>
            <w:r>
              <w:rPr>
                <w:rFonts w:eastAsia="ヒラギノ角ゴ Pro W3" w:hint="eastAsia"/>
                <w:sz w:val="20"/>
                <w:szCs w:val="20"/>
                <w:rtl w:val="0"/>
              </w:rPr>
              <w:t>時間帯</w:t>
            </w:r>
          </w:p>
        </w:tc>
        <w:tc>
          <w:tcPr>
            <w:tcW w:type="dxa" w:w="24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5d5d5"/>
            <w:tcMar>
              <w:top w:type="dxa" w:w="100"/>
              <w:left w:type="dxa" w:w="100"/>
              <w:bottom w:type="dxa" w:w="100"/>
              <w:right w:type="dxa" w:w="100"/>
            </w:tcMar>
            <w:vAlign w:val="center"/>
          </w:tcPr>
          <w:p>
            <w:pPr>
              <w:pStyle w:val="フリーフォーム"/>
              <w:tabs>
                <w:tab w:val="left" w:pos="709"/>
                <w:tab w:val="left" w:pos="1418"/>
                <w:tab w:val="left" w:pos="2127"/>
              </w:tabs>
              <w:jc w:val="center"/>
            </w:pPr>
            <w:r>
              <w:rPr>
                <w:rFonts w:eastAsia="ヒラギノ角ゴ Pro W3" w:hint="eastAsia"/>
                <w:sz w:val="20"/>
                <w:szCs w:val="20"/>
                <w:rtl w:val="0"/>
              </w:rPr>
              <w:t>使用時間</w:t>
            </w:r>
          </w:p>
        </w:tc>
      </w:tr>
      <w:tr>
        <w:tblPrEx>
          <w:shd w:val="clear" w:color="auto" w:fill="auto"/>
        </w:tblPrEx>
        <w:trPr>
          <w:trHeight w:val="442" w:hRule="atLeast"/>
        </w:trPr>
        <w:tc>
          <w:tcPr>
            <w:tcW w:type="dxa" w:w="3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s>
            </w:pPr>
            <w:r>
              <w:rPr>
                <w:rFonts w:eastAsia="ヒラギノ角ゴ Pro W3" w:hint="eastAsia"/>
                <w:rtl w:val="0"/>
              </w:rPr>
              <w:t>　　　月　　　日（　　　）</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jc w:val="center"/>
            </w:pPr>
            <w:r>
              <w:rPr>
                <w:rFonts w:eastAsia="ヒラギノ角ゴ Pro W3" w:hint="eastAsia"/>
                <w:rtl w:val="0"/>
              </w:rPr>
              <w:t>〜</w:t>
            </w:r>
          </w:p>
        </w:tc>
        <w:tc>
          <w:tcPr>
            <w:tcW w:type="dxa" w:w="24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jc w:val="right"/>
            </w:pPr>
            <w:r>
              <w:rPr>
                <w:rFonts w:eastAsia="ヒラギノ角ゴ Pro W3" w:hint="eastAsia"/>
                <w:rtl w:val="0"/>
              </w:rPr>
              <w:t>時間</w:t>
            </w:r>
          </w:p>
        </w:tc>
      </w:tr>
      <w:tr>
        <w:tblPrEx>
          <w:shd w:val="clear" w:color="auto" w:fill="auto"/>
        </w:tblPrEx>
        <w:trPr>
          <w:trHeight w:val="442" w:hRule="atLeast"/>
        </w:trPr>
        <w:tc>
          <w:tcPr>
            <w:tcW w:type="dxa" w:w="3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s>
            </w:pPr>
            <w:r>
              <w:rPr>
                <w:rFonts w:eastAsia="ヒラギノ角ゴ Pro W3" w:hint="eastAsia"/>
                <w:rtl w:val="0"/>
              </w:rPr>
              <w:t>　　　月　　　日（　　　）</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jc w:val="center"/>
            </w:pPr>
            <w:r>
              <w:rPr>
                <w:rFonts w:eastAsia="ヒラギノ角ゴ Pro W3" w:hint="eastAsia"/>
                <w:rtl w:val="0"/>
              </w:rPr>
              <w:t>〜</w:t>
            </w:r>
          </w:p>
        </w:tc>
        <w:tc>
          <w:tcPr>
            <w:tcW w:type="dxa" w:w="24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jc w:val="right"/>
            </w:pPr>
            <w:r>
              <w:rPr>
                <w:rFonts w:eastAsia="ヒラギノ角ゴ Pro W3" w:hint="eastAsia"/>
                <w:rtl w:val="0"/>
              </w:rPr>
              <w:t>時間</w:t>
            </w:r>
          </w:p>
        </w:tc>
      </w:tr>
      <w:tr>
        <w:tblPrEx>
          <w:shd w:val="clear" w:color="auto" w:fill="auto"/>
        </w:tblPrEx>
        <w:trPr>
          <w:trHeight w:val="442" w:hRule="atLeast"/>
        </w:trPr>
        <w:tc>
          <w:tcPr>
            <w:tcW w:type="dxa" w:w="3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s>
            </w:pPr>
            <w:r>
              <w:rPr>
                <w:rFonts w:eastAsia="ヒラギノ角ゴ Pro W3" w:hint="eastAsia"/>
                <w:rtl w:val="0"/>
              </w:rPr>
              <w:t>　　　月　　　日（　　　）</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jc w:val="center"/>
            </w:pPr>
            <w:r>
              <w:rPr>
                <w:rFonts w:eastAsia="ヒラギノ角ゴ Pro W3" w:hint="eastAsia"/>
                <w:rtl w:val="0"/>
              </w:rPr>
              <w:t>〜</w:t>
            </w:r>
          </w:p>
        </w:tc>
        <w:tc>
          <w:tcPr>
            <w:tcW w:type="dxa" w:w="24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jc w:val="right"/>
            </w:pPr>
            <w:r>
              <w:rPr>
                <w:rFonts w:eastAsia="ヒラギノ角ゴ Pro W3" w:hint="eastAsia"/>
                <w:rtl w:val="0"/>
              </w:rPr>
              <w:t>時間</w:t>
            </w:r>
          </w:p>
        </w:tc>
      </w:tr>
      <w:tr>
        <w:tblPrEx>
          <w:shd w:val="clear" w:color="auto" w:fill="auto"/>
        </w:tblPrEx>
        <w:trPr>
          <w:trHeight w:val="442" w:hRule="atLeast"/>
        </w:trPr>
        <w:tc>
          <w:tcPr>
            <w:tcW w:type="dxa" w:w="3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s>
            </w:pPr>
            <w:r>
              <w:rPr>
                <w:rFonts w:eastAsia="ヒラギノ角ゴ Pro W3" w:hint="eastAsia"/>
                <w:rtl w:val="0"/>
              </w:rPr>
              <w:t>　　　月　　　日（　　　）</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jc w:val="center"/>
            </w:pPr>
            <w:r>
              <w:rPr>
                <w:rFonts w:eastAsia="ヒラギノ角ゴ Pro W3" w:hint="eastAsia"/>
                <w:rtl w:val="0"/>
              </w:rPr>
              <w:t>〜</w:t>
            </w:r>
          </w:p>
        </w:tc>
        <w:tc>
          <w:tcPr>
            <w:tcW w:type="dxa" w:w="24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jc w:val="right"/>
            </w:pPr>
            <w:r>
              <w:rPr>
                <w:rFonts w:eastAsia="ヒラギノ角ゴ Pro W3" w:hint="eastAsia"/>
                <w:rtl w:val="0"/>
              </w:rPr>
              <w:t>時間</w:t>
            </w:r>
          </w:p>
        </w:tc>
      </w:tr>
    </w:tbl>
    <w:p>
      <w:pPr>
        <w:pStyle w:val="本文"/>
        <w:bidi w:val="0"/>
      </w:pPr>
    </w:p>
    <w:p>
      <w:pPr>
        <w:pStyle w:val="本文"/>
        <w:bidi w:val="0"/>
      </w:pPr>
    </w:p>
    <w:tbl>
      <w:tblPr>
        <w:tblW w:w="1074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166"/>
        <w:gridCol w:w="4720"/>
        <w:gridCol w:w="1488"/>
        <w:gridCol w:w="2372"/>
      </w:tblGrid>
      <w:tr>
        <w:tblPrEx>
          <w:shd w:val="clear" w:color="auto" w:fill="auto"/>
        </w:tblPrEx>
        <w:trPr>
          <w:trHeight w:val="495" w:hRule="atLeast"/>
        </w:trPr>
        <w:tc>
          <w:tcPr>
            <w:tcW w:type="dxa" w:w="21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pPr>
            <w:r>
              <w:rPr>
                <w:rFonts w:eastAsia="ヒラギノ角ゴ Pro W3" w:hint="eastAsia"/>
                <w:rtl w:val="0"/>
              </w:rPr>
              <w:t>使用ホール</w:t>
            </w:r>
          </w:p>
        </w:tc>
        <w:tc>
          <w:tcPr>
            <w:tcW w:type="dxa" w:w="4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Fonts w:eastAsia="ヒラギノ角ゴ Pro W3" w:hint="eastAsia"/>
                <w:rtl w:val="0"/>
              </w:rPr>
              <w:t>ホールＡ・Ｂ　</w:t>
            </w:r>
            <w:r>
              <w:rPr>
                <w:rFonts w:ascii="ヒラギノ角ゴ Pro W3" w:hAnsi="ヒラギノ角ゴ Pro W3"/>
                <w:rtl w:val="0"/>
              </w:rPr>
              <w:t>1,200</w:t>
            </w:r>
            <w:r>
              <w:rPr>
                <w:rFonts w:eastAsia="ヒラギノ角ゴ Pro W3" w:hint="eastAsia"/>
                <w:rtl w:val="0"/>
              </w:rPr>
              <w:t>円／ｈ</w:t>
            </w:r>
          </w:p>
        </w:tc>
        <w:tc>
          <w:tcPr>
            <w:tcW w:type="dxa" w:w="14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811"/>
              <w:bottom w:type="dxa" w:w="100"/>
              <w:right w:type="dxa" w:w="100"/>
            </w:tcMar>
            <w:vAlign w:val="center"/>
          </w:tcPr>
          <w:p>
            <w:pPr>
              <w:pStyle w:val="フリーフォーム"/>
              <w:tabs>
                <w:tab w:val="left" w:pos="709"/>
                <w:tab w:val="left" w:pos="1418"/>
              </w:tabs>
              <w:ind w:left="711" w:firstLine="0"/>
            </w:pPr>
            <w:r>
              <w:rPr>
                <w:rFonts w:eastAsia="ヒラギノ角ゴ Pro W3" w:hint="eastAsia"/>
                <w:rtl w:val="0"/>
              </w:rPr>
              <w:t>時間</w:t>
            </w:r>
          </w:p>
        </w:tc>
        <w:tc>
          <w:tcPr>
            <w:tcW w:type="dxa" w:w="2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2218"/>
              <w:bottom w:type="dxa" w:w="100"/>
              <w:right w:type="dxa" w:w="100"/>
            </w:tcMar>
            <w:vAlign w:val="center"/>
          </w:tcPr>
          <w:p>
            <w:pPr>
              <w:pStyle w:val="フリーフォーム"/>
              <w:tabs>
                <w:tab w:val="left" w:pos="709"/>
                <w:tab w:val="left" w:pos="1418"/>
                <w:tab w:val="left" w:pos="2127"/>
              </w:tabs>
              <w:ind w:left="2118" w:firstLine="0"/>
            </w:pPr>
            <w:r>
              <w:rPr>
                <w:rFonts w:eastAsia="ヒラギノ角ゴ Pro W3" w:hint="eastAsia"/>
                <w:rtl w:val="0"/>
              </w:rPr>
              <w:t>円</w:t>
            </w:r>
          </w:p>
        </w:tc>
      </w:tr>
      <w:tr>
        <w:tblPrEx>
          <w:shd w:val="clear" w:color="auto" w:fill="auto"/>
        </w:tblPrEx>
        <w:trPr>
          <w:trHeight w:val="495" w:hRule="atLeast"/>
        </w:trPr>
        <w:tc>
          <w:tcPr>
            <w:tcW w:type="dxa" w:w="2166"/>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本文"/>
              <w:bidi w:val="0"/>
            </w:pPr>
            <w:r>
              <w:rPr>
                <w:rtl w:val="0"/>
              </w:rPr>
              <w:t>使用機材</w:t>
            </w:r>
          </w:p>
          <w:p>
            <w:pPr>
              <w:pStyle w:val="本文"/>
              <w:tabs>
                <w:tab w:val="left" w:pos="709"/>
                <w:tab w:val="left" w:pos="1418"/>
                <w:tab w:val="left" w:pos="2127"/>
              </w:tabs>
            </w:pPr>
            <w:r>
              <w:rPr>
                <w:rFonts w:ascii="ヒラギノ角ゴ Pro W3" w:hAnsi="ヒラギノ角ゴ Pro W3" w:hint="default"/>
                <w:spacing w:val="-9"/>
                <w:sz w:val="18"/>
                <w:szCs w:val="18"/>
                <w:rtl w:val="0"/>
              </w:rPr>
              <w:t>※</w:t>
            </w:r>
            <w:r>
              <w:rPr>
                <w:spacing w:val="-9"/>
                <w:sz w:val="18"/>
                <w:szCs w:val="18"/>
                <w:rtl w:val="0"/>
                <w:lang w:val="ja-JP" w:eastAsia="ja-JP"/>
              </w:rPr>
              <w:t>ホールＢは使用不可</w:t>
            </w:r>
          </w:p>
        </w:tc>
        <w:tc>
          <w:tcPr>
            <w:tcW w:type="dxa" w:w="4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Fonts w:ascii="ヒラギノ角ゴ Pro W3" w:hAnsi="ヒラギノ角ゴ Pro W3" w:hint="default"/>
                <w:rtl w:val="0"/>
              </w:rPr>
              <w:t>□</w:t>
            </w:r>
            <w:r>
              <w:rPr>
                <w:rFonts w:eastAsia="ヒラギノ角ゴ Pro W3" w:hint="eastAsia"/>
                <w:rtl w:val="0"/>
              </w:rPr>
              <w:t>マイク＆音響</w:t>
            </w:r>
            <w:r>
              <w:rPr>
                <w:rFonts w:ascii="ヒラギノ角ゴ Pro W3" w:hAnsi="ヒラギノ角ゴ Pro W3"/>
                <w:rtl w:val="0"/>
              </w:rPr>
              <w:t>500</w:t>
            </w:r>
            <w:r>
              <w:rPr>
                <w:rFonts w:eastAsia="ヒラギノ角ゴ Pro W3" w:hint="eastAsia"/>
                <w:rtl w:val="0"/>
              </w:rPr>
              <w:t>円</w:t>
            </w:r>
          </w:p>
        </w:tc>
        <w:tc>
          <w:tcPr>
            <w:tcW w:type="dxa" w:w="14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ind w:firstLine="924"/>
            </w:pPr>
            <w:r>
              <w:rPr>
                <w:rFonts w:eastAsia="ヒラギノ角ゴ Pro W3" w:hint="eastAsia"/>
                <w:rtl w:val="0"/>
              </w:rPr>
              <w:t>日</w:t>
            </w:r>
          </w:p>
        </w:tc>
        <w:tc>
          <w:tcPr>
            <w:tcW w:type="dxa" w:w="2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2218"/>
              <w:bottom w:type="dxa" w:w="100"/>
              <w:right w:type="dxa" w:w="100"/>
            </w:tcMar>
            <w:vAlign w:val="center"/>
          </w:tcPr>
          <w:p>
            <w:pPr>
              <w:pStyle w:val="フリーフォーム"/>
              <w:tabs>
                <w:tab w:val="left" w:pos="709"/>
                <w:tab w:val="left" w:pos="1418"/>
                <w:tab w:val="left" w:pos="2127"/>
              </w:tabs>
              <w:ind w:left="2118" w:firstLine="0"/>
            </w:pPr>
            <w:r>
              <w:rPr>
                <w:rFonts w:eastAsia="ヒラギノ角ゴ Pro W3" w:hint="eastAsia"/>
                <w:rtl w:val="0"/>
              </w:rPr>
              <w:t>円</w:t>
            </w:r>
          </w:p>
        </w:tc>
      </w:tr>
      <w:tr>
        <w:tblPrEx>
          <w:shd w:val="clear" w:color="auto" w:fill="auto"/>
        </w:tblPrEx>
        <w:trPr>
          <w:trHeight w:val="495" w:hRule="atLeast"/>
        </w:trPr>
        <w:tc>
          <w:tcPr>
            <w:tcW w:type="dxa" w:w="2166"/>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tl w:val="0"/>
              </w:rPr>
              <w:t>□</w:t>
            </w:r>
            <w:r>
              <w:rPr>
                <w:rFonts w:eastAsia="ヒラギノ角ゴ Pro W3" w:hint="eastAsia"/>
                <w:rtl w:val="0"/>
                <w:lang w:val="ja-JP" w:eastAsia="ja-JP"/>
              </w:rPr>
              <w:t>ピアノ</w:t>
            </w:r>
            <w:r>
              <w:rPr>
                <w:rtl w:val="0"/>
              </w:rPr>
              <w:t>1000</w:t>
            </w:r>
            <w:r>
              <w:rPr>
                <w:rFonts w:eastAsia="ヒラギノ角ゴ Pro W3" w:hint="eastAsia"/>
                <w:rtl w:val="0"/>
                <w:lang w:val="ja-JP" w:eastAsia="ja-JP"/>
              </w:rPr>
              <w:t>円　</w:t>
            </w:r>
            <w:r>
              <w:rPr>
                <w:rtl w:val="0"/>
              </w:rPr>
              <w:t>□</w:t>
            </w:r>
            <w:r>
              <w:rPr>
                <w:rFonts w:eastAsia="ヒラギノ角ゴ Pro W3" w:hint="eastAsia"/>
                <w:spacing w:val="0"/>
                <w:rtl w:val="0"/>
                <w:lang w:val="ja-JP" w:eastAsia="ja-JP"/>
              </w:rPr>
              <w:t>プロジェクター</w:t>
            </w:r>
            <w:r>
              <w:rPr>
                <w:rtl w:val="0"/>
              </w:rPr>
              <w:t>500</w:t>
            </w:r>
            <w:r>
              <w:rPr>
                <w:rFonts w:eastAsia="ヒラギノ角ゴ Pro W3" w:hint="eastAsia"/>
                <w:rtl w:val="0"/>
                <w:lang w:val="ja-JP" w:eastAsia="ja-JP"/>
              </w:rPr>
              <w:t>円</w:t>
            </w:r>
          </w:p>
        </w:tc>
        <w:tc>
          <w:tcPr>
            <w:tcW w:type="dxa" w:w="14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ind w:firstLine="924"/>
            </w:pPr>
            <w:r>
              <w:rPr>
                <w:rFonts w:eastAsia="ヒラギノ角ゴ Pro W3" w:hint="eastAsia"/>
                <w:rtl w:val="0"/>
              </w:rPr>
              <w:t>日</w:t>
            </w:r>
          </w:p>
        </w:tc>
        <w:tc>
          <w:tcPr>
            <w:tcW w:type="dxa" w:w="2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2218"/>
              <w:bottom w:type="dxa" w:w="100"/>
              <w:right w:type="dxa" w:w="100"/>
            </w:tcMar>
            <w:vAlign w:val="center"/>
          </w:tcPr>
          <w:p>
            <w:pPr>
              <w:pStyle w:val="フリーフォーム"/>
              <w:tabs>
                <w:tab w:val="left" w:pos="709"/>
                <w:tab w:val="left" w:pos="1418"/>
                <w:tab w:val="left" w:pos="2127"/>
              </w:tabs>
              <w:ind w:left="2118" w:firstLine="0"/>
            </w:pPr>
            <w:r>
              <w:rPr>
                <w:rFonts w:eastAsia="ヒラギノ角ゴ Pro W3" w:hint="eastAsia"/>
                <w:rtl w:val="0"/>
              </w:rPr>
              <w:t>円</w:t>
            </w:r>
          </w:p>
        </w:tc>
      </w:tr>
      <w:tr>
        <w:tblPrEx>
          <w:shd w:val="clear" w:color="auto" w:fill="auto"/>
        </w:tblPrEx>
        <w:trPr>
          <w:trHeight w:val="495" w:hRule="atLeast"/>
        </w:trPr>
        <w:tc>
          <w:tcPr>
            <w:tcW w:type="dxa" w:w="21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s>
            </w:pPr>
            <w:r>
              <w:rPr>
                <w:rFonts w:eastAsia="ヒラギノ角ゴ Pro W3" w:hint="eastAsia"/>
                <w:rtl w:val="0"/>
              </w:rPr>
              <w:t>お支払い方法</w:t>
            </w:r>
          </w:p>
        </w:tc>
        <w:tc>
          <w:tcPr>
            <w:tcW w:type="dxa" w:w="4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Fonts w:ascii="ヒラギノ角ゴ Pro W3" w:hAnsi="ヒラギノ角ゴ Pro W3" w:hint="default"/>
                <w:rtl w:val="0"/>
              </w:rPr>
              <w:t>□</w:t>
            </w:r>
            <w:r>
              <w:rPr>
                <w:rFonts w:eastAsia="ヒラギノ角ゴ Pro W3" w:hint="eastAsia"/>
                <w:rtl w:val="0"/>
              </w:rPr>
              <w:t>現金　</w:t>
            </w:r>
            <w:r>
              <w:rPr>
                <w:rFonts w:ascii="ヒラギノ角ゴ Pro W3" w:hAnsi="ヒラギノ角ゴ Pro W3" w:hint="default"/>
                <w:rtl w:val="0"/>
              </w:rPr>
              <w:t>□</w:t>
            </w:r>
            <w:r>
              <w:rPr>
                <w:rFonts w:eastAsia="ヒラギノ角ゴ Pro W3" w:hint="eastAsia"/>
                <w:rtl w:val="0"/>
              </w:rPr>
              <w:t>振込</w:t>
            </w:r>
          </w:p>
        </w:tc>
        <w:tc>
          <w:tcPr>
            <w:tcW w:type="dxa" w:w="38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7"/>
              <w:bottom w:type="dxa" w:w="100"/>
              <w:right w:type="dxa" w:w="100"/>
            </w:tcMar>
            <w:vAlign w:val="center"/>
          </w:tcPr>
          <w:p>
            <w:pPr>
              <w:pStyle w:val="フリーフォーム"/>
              <w:tabs>
                <w:tab w:val="left" w:pos="709"/>
                <w:tab w:val="left" w:pos="1418"/>
                <w:tab w:val="left" w:pos="2127"/>
                <w:tab w:val="left" w:pos="2836"/>
                <w:tab w:val="left" w:pos="3545"/>
              </w:tabs>
              <w:ind w:left="7" w:firstLine="0"/>
            </w:pPr>
            <w:r>
              <w:rPr>
                <w:rFonts w:eastAsia="ヒラギノ角ゴ Pro W3" w:hint="eastAsia"/>
                <w:spacing w:val="0"/>
                <w:rtl w:val="0"/>
                <w:lang w:val="ja-JP" w:eastAsia="ja-JP"/>
              </w:rPr>
              <w:t>合計</w:t>
            </w:r>
            <w:r>
              <w:rPr>
                <w:rFonts w:eastAsia="ヒラギノ角ゴ Pro W3" w:hint="eastAsia"/>
                <w:rtl w:val="0"/>
                <w:lang w:val="ja-JP" w:eastAsia="ja-JP"/>
              </w:rPr>
              <w:t>　 　　　　　　　　　　円</w:t>
            </w:r>
          </w:p>
        </w:tc>
      </w:tr>
    </w:tbl>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80"/>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80"/>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80"/>
      </w:pPr>
      <w:r>
        <w:rPr>
          <w:rtl w:val="0"/>
          <w:lang w:val="ja-JP" w:eastAsia="ja-JP"/>
        </w:rPr>
        <w:t>施設使用規則（抜粋）</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お申し込みと手続き</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40" w:line="192" w:lineRule="auto"/>
        <w:ind w:left="185" w:hanging="176"/>
        <w:rPr>
          <w:sz w:val="18"/>
          <w:szCs w:val="18"/>
        </w:rPr>
      </w:pPr>
      <w:r>
        <w:rPr>
          <w:rFonts w:ascii="ヒラギノ角ゴ Pro W3" w:hAnsi="ヒラギノ角ゴ Pro W3"/>
          <w:sz w:val="18"/>
          <w:szCs w:val="18"/>
          <w:rtl w:val="0"/>
        </w:rPr>
        <w:t xml:space="preserve">1. </w:t>
      </w:r>
      <w:r>
        <w:rPr>
          <w:sz w:val="18"/>
          <w:szCs w:val="18"/>
          <w:rtl w:val="0"/>
          <w:lang w:val="ja-JP" w:eastAsia="ja-JP"/>
        </w:rPr>
        <w:t>お申し込みは、ご使用日の</w:t>
      </w:r>
      <w:r>
        <w:rPr>
          <w:rFonts w:ascii="ヒラギノ角ゴ Pro W3" w:hAnsi="ヒラギノ角ゴ Pro W3"/>
          <w:sz w:val="18"/>
          <w:szCs w:val="18"/>
          <w:rtl w:val="0"/>
        </w:rPr>
        <w:t>3</w:t>
      </w:r>
      <w:r>
        <w:rPr>
          <w:sz w:val="18"/>
          <w:szCs w:val="18"/>
          <w:rtl w:val="0"/>
          <w:lang w:val="ja-JP" w:eastAsia="ja-JP"/>
        </w:rPr>
        <w:t>ヶ月前から安原楽器窓口・</w:t>
      </w:r>
      <w:r>
        <w:rPr>
          <w:rFonts w:ascii="ヒラギノ角ゴ Pro W3" w:hAnsi="ヒラギノ角ゴ Pro W3"/>
          <w:sz w:val="18"/>
          <w:szCs w:val="18"/>
          <w:rtl w:val="0"/>
          <w:lang w:val="de-DE"/>
        </w:rPr>
        <w:t>FAX</w:t>
      </w:r>
      <w:r>
        <w:rPr>
          <w:sz w:val="18"/>
          <w:szCs w:val="18"/>
          <w:rtl w:val="0"/>
          <w:lang w:val="ja-JP" w:eastAsia="ja-JP"/>
        </w:rPr>
        <w:t>・メールで受け付けします。福山本通商店街振興組合の催事を優先する場合がありますので予めご了承ください。</w:t>
      </w:r>
    </w:p>
    <w:p>
      <w:pPr>
        <w:pStyle w:val="本文"/>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clear" w:pos="8505"/>
        </w:tabs>
        <w:spacing w:after="60" w:line="216" w:lineRule="auto"/>
        <w:ind w:left="185" w:hanging="176"/>
        <w:rPr>
          <w:sz w:val="18"/>
          <w:szCs w:val="18"/>
        </w:rPr>
      </w:pPr>
      <w:r>
        <w:rPr>
          <w:rFonts w:ascii="ヒラギノ角ゴ Pro W3" w:hAnsi="ヒラギノ角ゴ Pro W3" w:hint="default"/>
          <w:sz w:val="18"/>
          <w:szCs w:val="18"/>
          <w:rtl w:val="0"/>
        </w:rPr>
        <w:tab/>
        <w:tab/>
        <w:t>▶</w:t>
      </w:r>
      <w:r>
        <w:rPr>
          <w:sz w:val="18"/>
          <w:szCs w:val="18"/>
          <w:rtl w:val="0"/>
          <w:lang w:val="ja-JP" w:eastAsia="ja-JP"/>
        </w:rPr>
        <w:t>お申し込み先　安原楽器　</w:t>
      </w:r>
      <w:r>
        <w:rPr>
          <w:rFonts w:ascii="ヒラギノ角ゴ Pro W3" w:hAnsi="ヒラギノ角ゴ Pro W3"/>
          <w:sz w:val="18"/>
          <w:szCs w:val="18"/>
          <w:rtl w:val="0"/>
        </w:rPr>
        <w:t>FAX084-931-7454</w:t>
      </w:r>
      <w:r>
        <w:rPr>
          <w:sz w:val="18"/>
          <w:szCs w:val="18"/>
          <w:rtl w:val="0"/>
        </w:rPr>
        <w:t>　</w:t>
      </w:r>
      <w:r>
        <w:rPr>
          <w:rFonts w:ascii="ヒラギノ角ゴ Pro W3" w:hAnsi="ヒラギノ角ゴ Pro W3"/>
          <w:sz w:val="18"/>
          <w:szCs w:val="18"/>
          <w:rtl w:val="0"/>
        </w:rPr>
        <w:t>yasuhara@gakki.com</w:t>
      </w:r>
      <w:r>
        <w:rPr>
          <w:sz w:val="18"/>
          <w:szCs w:val="18"/>
          <w:rtl w:val="0"/>
        </w:rPr>
        <w:t>　</w:t>
      </w:r>
      <w:r>
        <w:rPr>
          <w:rFonts w:ascii="ヒラギノ角ゴ Pro W3" w:hAnsi="ヒラギノ角ゴ Pro W3" w:hint="default"/>
          <w:sz w:val="18"/>
          <w:szCs w:val="18"/>
          <w:rtl w:val="0"/>
        </w:rPr>
        <w:t>※</w:t>
      </w:r>
      <w:r>
        <w:rPr>
          <w:sz w:val="18"/>
          <w:szCs w:val="18"/>
          <w:rtl w:val="0"/>
          <w:lang w:val="ja-JP" w:eastAsia="ja-JP"/>
        </w:rPr>
        <w:t>店舗は火曜日定休</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76" w:hanging="176"/>
        <w:rPr>
          <w:sz w:val="18"/>
          <w:szCs w:val="18"/>
        </w:rPr>
      </w:pPr>
      <w:r>
        <w:rPr>
          <w:sz w:val="18"/>
          <w:szCs w:val="18"/>
          <w:rtl w:val="0"/>
        </w:rPr>
        <w:t>２</w:t>
      </w:r>
      <w:r>
        <w:rPr>
          <w:rFonts w:ascii="ヒラギノ角ゴ Pro W3" w:hAnsi="ヒラギノ角ゴ Pro W3"/>
          <w:sz w:val="18"/>
          <w:szCs w:val="18"/>
          <w:rtl w:val="0"/>
        </w:rPr>
        <w:t xml:space="preserve">. </w:t>
      </w:r>
      <w:r>
        <w:rPr>
          <w:sz w:val="18"/>
          <w:szCs w:val="18"/>
          <w:rtl w:val="0"/>
          <w:lang w:val="ja-JP" w:eastAsia="ja-JP"/>
        </w:rPr>
        <w:t>使用料は、申し込み時から当日までに現金、またはお振込みにより全額前納してください。</w:t>
      </w:r>
    </w:p>
    <w:p>
      <w:pPr>
        <w:pStyle w:val="本文"/>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clear" w:pos="8505"/>
        </w:tabs>
        <w:spacing w:after="20" w:line="192" w:lineRule="auto"/>
        <w:ind w:left="185" w:hanging="176"/>
        <w:rPr>
          <w:sz w:val="18"/>
          <w:szCs w:val="18"/>
        </w:rPr>
      </w:pPr>
      <w:r>
        <w:rPr>
          <w:rFonts w:ascii="ヒラギノ角ゴ Pro W3" w:hAnsi="ヒラギノ角ゴ Pro W3" w:hint="default"/>
          <w:sz w:val="18"/>
          <w:szCs w:val="18"/>
          <w:rtl w:val="0"/>
        </w:rPr>
        <w:tab/>
        <w:tab/>
        <w:t>▶</w:t>
      </w:r>
      <w:r>
        <w:rPr>
          <w:sz w:val="18"/>
          <w:szCs w:val="18"/>
          <w:rtl w:val="0"/>
          <w:lang w:val="ja-JP" w:eastAsia="ja-JP"/>
        </w:rPr>
        <w:t xml:space="preserve">ゆうちょ銀行　店名 五一八　記号 </w:t>
      </w:r>
      <w:r>
        <w:rPr>
          <w:rFonts w:ascii="ヒラギノ角ゴ Pro W3" w:hAnsi="ヒラギノ角ゴ Pro W3"/>
          <w:sz w:val="18"/>
          <w:szCs w:val="18"/>
          <w:rtl w:val="0"/>
        </w:rPr>
        <w:t>15160</w:t>
      </w:r>
      <w:r>
        <w:rPr>
          <w:sz w:val="18"/>
          <w:szCs w:val="18"/>
          <w:rtl w:val="0"/>
          <w:lang w:val="ja-JP" w:eastAsia="ja-JP"/>
        </w:rPr>
        <w:t xml:space="preserve">　口座番号 </w:t>
      </w:r>
      <w:r>
        <w:rPr>
          <w:rFonts w:ascii="ヒラギノ角ゴ Pro W3" w:hAnsi="ヒラギノ角ゴ Pro W3"/>
          <w:sz w:val="18"/>
          <w:szCs w:val="18"/>
          <w:rtl w:val="0"/>
        </w:rPr>
        <w:t>59787361</w:t>
      </w:r>
      <w:r>
        <w:rPr>
          <w:sz w:val="18"/>
          <w:szCs w:val="18"/>
          <w:rtl w:val="0"/>
          <w:lang w:val="ja-JP" w:eastAsia="ja-JP"/>
        </w:rPr>
        <w:t>　</w:t>
      </w:r>
      <w:r>
        <w:rPr>
          <w:sz w:val="18"/>
          <w:szCs w:val="18"/>
          <w:rtl w:val="0"/>
          <w:lang w:val="ja-JP" w:eastAsia="ja-JP"/>
        </w:rPr>
        <w:t>福山本通商店街振興組合</w:t>
      </w:r>
    </w:p>
    <w:p>
      <w:pPr>
        <w:pStyle w:val="本文"/>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clear" w:pos="8505"/>
        </w:tabs>
        <w:spacing w:after="20" w:line="192" w:lineRule="auto"/>
        <w:ind w:left="185" w:hanging="176"/>
        <w:rPr>
          <w:sz w:val="18"/>
          <w:szCs w:val="18"/>
        </w:rPr>
      </w:pPr>
      <w:r>
        <w:rPr>
          <w:sz w:val="18"/>
          <w:szCs w:val="18"/>
          <w:rtl w:val="0"/>
        </w:rPr>
        <w:tab/>
        <w:tab/>
        <w:t>　</w:t>
      </w:r>
      <w:r>
        <w:rPr>
          <w:sz w:val="18"/>
          <w:szCs w:val="18"/>
          <w:rtl w:val="0"/>
          <w:lang w:val="ja-JP" w:eastAsia="ja-JP"/>
        </w:rPr>
        <w:t>他の金融機関からの振込　店名</w:t>
      </w:r>
      <w:r>
        <w:rPr>
          <w:rFonts w:ascii="ヒラギノ角ゴ Pro W3" w:hAnsi="ヒラギノ角ゴ Pro W3"/>
          <w:sz w:val="18"/>
          <w:szCs w:val="18"/>
          <w:rtl w:val="0"/>
          <w:lang w:val="ja-JP" w:eastAsia="ja-JP"/>
        </w:rPr>
        <w:t xml:space="preserve"> </w:t>
      </w:r>
      <w:r>
        <w:rPr>
          <w:sz w:val="18"/>
          <w:szCs w:val="18"/>
          <w:rtl w:val="0"/>
          <w:lang w:val="zh-TW" w:eastAsia="zh-TW"/>
        </w:rPr>
        <w:t>五一八　店番</w:t>
      </w:r>
      <w:r>
        <w:rPr>
          <w:rFonts w:ascii="ヒラギノ角ゴ Pro W3" w:hAnsi="ヒラギノ角ゴ Pro W3"/>
          <w:sz w:val="18"/>
          <w:szCs w:val="18"/>
          <w:rtl w:val="0"/>
          <w:lang w:val="ja-JP" w:eastAsia="ja-JP"/>
        </w:rPr>
        <w:t xml:space="preserve"> </w:t>
      </w:r>
      <w:r>
        <w:rPr>
          <w:rFonts w:ascii="ヒラギノ角ゴ Pro W3" w:hAnsi="ヒラギノ角ゴ Pro W3"/>
          <w:sz w:val="18"/>
          <w:szCs w:val="18"/>
          <w:rtl w:val="0"/>
        </w:rPr>
        <w:t>518</w:t>
      </w:r>
      <w:r>
        <w:rPr>
          <w:sz w:val="18"/>
          <w:szCs w:val="18"/>
          <w:rtl w:val="0"/>
          <w:lang w:val="ja-JP" w:eastAsia="ja-JP"/>
        </w:rPr>
        <w:t>　種目</w:t>
      </w:r>
      <w:r>
        <w:rPr>
          <w:rFonts w:ascii="ヒラギノ角ゴ Pro W3" w:hAnsi="ヒラギノ角ゴ Pro W3"/>
          <w:sz w:val="18"/>
          <w:szCs w:val="18"/>
          <w:rtl w:val="0"/>
          <w:lang w:val="ja-JP" w:eastAsia="ja-JP"/>
        </w:rPr>
        <w:t xml:space="preserve"> </w:t>
      </w:r>
      <w:r>
        <w:rPr>
          <w:sz w:val="18"/>
          <w:szCs w:val="18"/>
          <w:rtl w:val="0"/>
          <w:lang w:val="ja-JP" w:eastAsia="ja-JP"/>
        </w:rPr>
        <w:t>普通</w:t>
      </w:r>
      <w:r>
        <w:drawing xmlns:a="http://schemas.openxmlformats.org/drawingml/2006/main">
          <wp:anchor distT="152400" distB="152400" distL="152400" distR="152400" simplePos="0" relativeHeight="251659264" behindDoc="0" locked="0" layoutInCell="1" allowOverlap="1">
            <wp:simplePos x="0" y="0"/>
            <wp:positionH relativeFrom="page">
              <wp:posOffset>5871209</wp:posOffset>
            </wp:positionH>
            <wp:positionV relativeFrom="page">
              <wp:posOffset>9225280</wp:posOffset>
            </wp:positionV>
            <wp:extent cx="1187412" cy="1187412"/>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187412" cy="1187412"/>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5937928</wp:posOffset>
                </wp:positionH>
                <wp:positionV relativeFrom="page">
                  <wp:posOffset>10301566</wp:posOffset>
                </wp:positionV>
                <wp:extent cx="1053974" cy="222251"/>
                <wp:effectExtent l="0" t="0" r="0" b="0"/>
                <wp:wrapNone/>
                <wp:docPr id="1073741826" name="officeArt object" descr="メールフォーム"/>
                <wp:cNvGraphicFramePr/>
                <a:graphic xmlns:a="http://schemas.openxmlformats.org/drawingml/2006/main">
                  <a:graphicData uri="http://schemas.microsoft.com/office/word/2010/wordprocessingShape">
                    <wps:wsp>
                      <wps:cNvSpPr txBox="1"/>
                      <wps:spPr>
                        <a:xfrm>
                          <a:off x="0" y="0"/>
                          <a:ext cx="1053974" cy="222251"/>
                        </a:xfrm>
                        <a:prstGeom prst="rect">
                          <a:avLst/>
                        </a:prstGeom>
                        <a:noFill/>
                        <a:ln w="12700" cap="flat">
                          <a:noFill/>
                          <a:miter lim="400000"/>
                        </a:ln>
                        <a:effectLst/>
                      </wps:spPr>
                      <wps:txbx>
                        <w:txbxContent>
                          <w:p>
                            <w:pPr>
                              <w:pStyle w:val="フリーフォーム"/>
                              <w:tabs>
                                <w:tab w:val="left" w:pos="709"/>
                                <w:tab w:val="left" w:pos="1418"/>
                              </w:tabs>
                            </w:pPr>
                            <w:r>
                              <w:rPr>
                                <w:rFonts w:eastAsia="ヒラギノ角ゴ Pro W3" w:hint="eastAsia"/>
                                <w:sz w:val="20"/>
                                <w:szCs w:val="20"/>
                                <w:rtl w:val="0"/>
                                <w:lang w:val="ja-JP" w:eastAsia="ja-JP"/>
                              </w:rPr>
                              <w:t>メールフォーム</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67.6pt;margin-top:811.1pt;width:83.0pt;height:17.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フリーフォーム"/>
                        <w:tabs>
                          <w:tab w:val="left" w:pos="709"/>
                          <w:tab w:val="left" w:pos="1418"/>
                        </w:tabs>
                      </w:pPr>
                      <w:r>
                        <w:rPr>
                          <w:rFonts w:eastAsia="ヒラギノ角ゴ Pro W3" w:hint="eastAsia"/>
                          <w:sz w:val="20"/>
                          <w:szCs w:val="20"/>
                          <w:rtl w:val="0"/>
                          <w:lang w:val="ja-JP" w:eastAsia="ja-JP"/>
                        </w:rPr>
                        <w:t>メールフォーム</w:t>
                      </w:r>
                    </w:p>
                  </w:txbxContent>
                </v:textbox>
                <w10:wrap type="none" side="bothSides" anchorx="page" anchory="page"/>
              </v:shape>
            </w:pict>
          </mc:Fallback>
        </mc:AlternateContent>
      </w:r>
      <w:r>
        <w:rPr>
          <w:sz w:val="18"/>
          <w:szCs w:val="18"/>
          <w:rtl w:val="0"/>
          <w:lang w:val="ja-JP" w:eastAsia="ja-JP"/>
        </w:rPr>
        <w:t>預金　口座番号</w:t>
      </w:r>
      <w:r>
        <w:rPr>
          <w:rFonts w:ascii="ヒラギノ角ゴ Pro W3" w:hAnsi="ヒラギノ角ゴ Pro W3"/>
          <w:sz w:val="18"/>
          <w:szCs w:val="18"/>
          <w:rtl w:val="0"/>
          <w:lang w:val="ja-JP" w:eastAsia="ja-JP"/>
        </w:rPr>
        <w:t xml:space="preserve"> </w:t>
      </w:r>
      <w:r>
        <w:rPr>
          <w:rFonts w:ascii="ヒラギノ角ゴ Pro W3" w:hAnsi="ヒラギノ角ゴ Pro W3"/>
          <w:sz w:val="18"/>
          <w:szCs w:val="18"/>
          <w:rtl w:val="0"/>
        </w:rPr>
        <w:t>5978736</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ご使用について</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sz w:val="18"/>
          <w:szCs w:val="18"/>
          <w:rtl w:val="0"/>
        </w:rPr>
        <w:t xml:space="preserve">1. </w:t>
      </w:r>
      <w:r>
        <w:rPr>
          <w:sz w:val="18"/>
          <w:szCs w:val="18"/>
          <w:rtl w:val="0"/>
          <w:lang w:val="ja-JP" w:eastAsia="ja-JP"/>
        </w:rPr>
        <w:t>ホールの利用時間は</w:t>
      </w:r>
      <w:r>
        <w:rPr>
          <w:rFonts w:ascii="ヒラギノ角ゴ Pro W3" w:hAnsi="ヒラギノ角ゴ Pro W3"/>
          <w:sz w:val="18"/>
          <w:szCs w:val="18"/>
          <w:rtl w:val="0"/>
        </w:rPr>
        <w:t>9</w:t>
      </w:r>
      <w:r>
        <w:rPr>
          <w:sz w:val="18"/>
          <w:szCs w:val="18"/>
          <w:rtl w:val="0"/>
          <w:lang w:val="ja-JP" w:eastAsia="ja-JP"/>
        </w:rPr>
        <w:t>時から</w:t>
      </w:r>
      <w:r>
        <w:rPr>
          <w:rFonts w:ascii="ヒラギノ角ゴ Pro W3" w:hAnsi="ヒラギノ角ゴ Pro W3"/>
          <w:sz w:val="18"/>
          <w:szCs w:val="18"/>
          <w:rtl w:val="0"/>
        </w:rPr>
        <w:t>21</w:t>
      </w:r>
      <w:r>
        <w:rPr>
          <w:sz w:val="18"/>
          <w:szCs w:val="18"/>
          <w:rtl w:val="0"/>
          <w:lang w:val="ja-JP" w:eastAsia="ja-JP"/>
        </w:rPr>
        <w:t>時までです。 使用時間には準備・片付けの時間を含みますので、時間厳守でお願いします。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192" w:lineRule="auto"/>
        <w:ind w:left="0" w:firstLine="0"/>
        <w:rPr>
          <w:sz w:val="18"/>
          <w:szCs w:val="18"/>
        </w:rPr>
      </w:pPr>
      <w:r>
        <w:rPr>
          <w:rFonts w:ascii="ヒラギノ角ゴ Pro W3" w:hAnsi="ヒラギノ角ゴ Pro W3"/>
          <w:sz w:val="18"/>
          <w:szCs w:val="18"/>
          <w:rtl w:val="0"/>
        </w:rPr>
        <w:t xml:space="preserve">2. </w:t>
      </w:r>
      <w:r>
        <w:rPr>
          <w:sz w:val="18"/>
          <w:szCs w:val="18"/>
          <w:rtl w:val="0"/>
          <w:lang w:val="ja-JP" w:eastAsia="ja-JP"/>
        </w:rPr>
        <w:t>使用後はご使用者側において清掃しゴミはすべてお持ち帰りください。特に清掃等の必要が生じた場合は実費を別途申し受けます</w:t>
      </w:r>
      <w:r>
        <w:rPr>
          <w:rFonts w:ascii="ヒラギノ角ゴ Pro W3" w:hAnsi="ヒラギノ角ゴ Pro W3"/>
          <w:sz w:val="18"/>
          <w:szCs w:val="18"/>
          <w:rtl w:val="0"/>
        </w:rPr>
        <w:t xml:space="preserve">3. </w:t>
      </w:r>
      <w:r>
        <w:rPr>
          <w:sz w:val="18"/>
          <w:szCs w:val="18"/>
          <w:rtl w:val="0"/>
          <w:lang w:val="ja-JP" w:eastAsia="ja-JP"/>
        </w:rPr>
        <w:t>ホール内のテーブル・椅子等の配置を変えられた場合は原状回復してください。ピアノ、音響機器を使われた場合は初期状態に戻してください。室内灯やエアコンは</w:t>
      </w:r>
      <w:r>
        <w:rPr>
          <w:sz w:val="18"/>
          <w:szCs w:val="18"/>
          <w:rtl w:val="0"/>
          <w:lang w:val="ja-JP" w:eastAsia="ja-JP"/>
        </w:rPr>
        <w:t>スイッチ</w:t>
      </w:r>
      <w:r>
        <w:rPr>
          <w:rFonts w:ascii="ヒラギノ角ゴ Pro W3" w:hAnsi="ヒラギノ角ゴ Pro W3"/>
          <w:sz w:val="18"/>
          <w:szCs w:val="18"/>
          <w:rtl w:val="0"/>
          <w:lang w:val="en-US"/>
        </w:rPr>
        <w:t>OFF</w:t>
      </w:r>
      <w:r>
        <w:rPr>
          <w:sz w:val="18"/>
          <w:szCs w:val="18"/>
          <w:rtl w:val="0"/>
          <w:lang w:val="ja-JP" w:eastAsia="ja-JP"/>
        </w:rPr>
        <w:t>をご</w:t>
      </w:r>
      <w:r>
        <w:rPr>
          <w:sz w:val="18"/>
          <w:szCs w:val="18"/>
          <w:rtl w:val="0"/>
          <w:lang w:val="ja-JP" w:eastAsia="ja-JP"/>
        </w:rPr>
        <w:t>確認のうえ退出してください。</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キャンセル料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lang w:val="ja-JP" w:eastAsia="ja-JP"/>
        </w:rPr>
        <w:t>キャンセル料は、原則として次の基準で申し受けます。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sz w:val="18"/>
          <w:szCs w:val="18"/>
          <w:rtl w:val="0"/>
        </w:rPr>
        <w:t xml:space="preserve">1. </w:t>
      </w:r>
      <w:r>
        <w:rPr>
          <w:sz w:val="18"/>
          <w:szCs w:val="18"/>
          <w:rtl w:val="0"/>
          <w:lang w:val="ja-JP" w:eastAsia="ja-JP"/>
        </w:rPr>
        <w:t>ご使用日の１週間前までのキャンセル・・・・・使用料の５０％</w:t>
      </w:r>
    </w:p>
    <w:p>
      <w:pPr>
        <w:pStyle w:val="本文"/>
        <w:numPr>
          <w:ilvl w:val="0"/>
          <w:numId w:val="3"/>
        </w:numPr>
        <w:spacing w:after="60"/>
        <w:rPr>
          <w:sz w:val="18"/>
          <w:szCs w:val="18"/>
          <w:lang w:val="ja-JP" w:eastAsia="ja-JP"/>
        </w:rPr>
      </w:pPr>
      <w:r>
        <w:rPr>
          <w:sz w:val="18"/>
          <w:szCs w:val="18"/>
          <w:rtl w:val="0"/>
          <w:lang w:val="ja-JP" w:eastAsia="ja-JP"/>
        </w:rPr>
        <w:t>ご使用日当日のキャンセル・・・・・・・・・・使用料の１００％</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48" w:lineRule="auto"/>
        <w:ind w:left="185" w:hanging="176"/>
        <w:rPr>
          <w:sz w:val="18"/>
          <w:szCs w:val="1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216" w:lineRule="auto"/>
        <w:ind w:left="284" w:hanging="284"/>
        <w:jc w:val="center"/>
        <w:rPr>
          <w:sz w:val="22"/>
          <w:szCs w:val="22"/>
        </w:rPr>
      </w:pPr>
      <w:r>
        <w:rPr>
          <w:sz w:val="22"/>
          <w:szCs w:val="22"/>
          <w:rtl w:val="0"/>
          <w:lang w:val="ja-JP" w:eastAsia="ja-JP"/>
        </w:rPr>
        <w:t>とおり町交流館　福山市笠岡町</w:t>
      </w:r>
      <w:r>
        <w:rPr>
          <w:rFonts w:ascii="ヒラギノ角ゴ Pro W3" w:hAnsi="ヒラギノ角ゴ Pro W3"/>
          <w:sz w:val="22"/>
          <w:szCs w:val="22"/>
          <w:rtl w:val="0"/>
        </w:rPr>
        <w:t>1-13</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216" w:lineRule="auto"/>
        <w:ind w:left="284" w:hanging="284"/>
        <w:jc w:val="center"/>
      </w:pPr>
      <w:r>
        <w:rPr>
          <w:rFonts w:ascii="ヒラギノ角ゴ Pro W3" w:hAnsi="ヒラギノ角ゴ Pro W3" w:hint="default"/>
          <w:sz w:val="28"/>
          <w:szCs w:val="28"/>
          <w:rtl w:val="0"/>
        </w:rPr>
        <w:t xml:space="preserve">▲ </w:t>
      </w:r>
      <w:r>
        <w:rPr>
          <w:rFonts w:ascii="ヒラギノ角ゴ Pro W3" w:hAnsi="ヒラギノ角ゴ Pro W3"/>
          <w:sz w:val="28"/>
          <w:szCs w:val="28"/>
          <w:rtl w:val="0"/>
          <w:lang w:val="pt-PT"/>
        </w:rPr>
        <w:t xml:space="preserve">FAX 084-931-7454 </w:t>
      </w:r>
      <w:r>
        <w:rPr>
          <w:rFonts w:ascii="ヒラギノ角ゴ Pro W3" w:hAnsi="ヒラギノ角ゴ Pro W3" w:hint="default"/>
          <w:sz w:val="28"/>
          <w:szCs w:val="28"/>
          <w:rtl w:val="0"/>
        </w:rPr>
        <w:t>▲</w:t>
      </w:r>
    </w:p>
    <w:sectPr>
      <w:headerReference w:type="default" r:id="rId5"/>
      <w:footerReference w:type="default" r:id="rId6"/>
      <w:pgSz w:w="11900" w:h="16840" w:orient="portrait"/>
      <w:pgMar w:top="283" w:right="567" w:bottom="283"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 W3">
    <w:charset w:val="00"/>
    <w:family w:val="roman"/>
    <w:pitch w:val="default"/>
  </w:font>
  <w:font w:name="ヒラギノ角ゴ Pro W6">
    <w:charset w:val="00"/>
    <w:family w:val="roman"/>
    <w:pitch w:val="default"/>
  </w:font>
  <w:font w:name="ＤＦ行書体 Std W5">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リスト"/>
  </w:abstractNum>
  <w:abstractNum w:abstractNumId="1">
    <w:multiLevelType w:val="hybridMultilevel"/>
    <w:styleLink w:val="リスト"/>
    <w:lvl w:ilvl="0">
      <w:start w:val="1"/>
      <w:numFmt w:val="decimal"/>
      <w:suff w:val="tab"/>
      <w:lvlText w:val="%1."/>
      <w:lvlJc w:val="left"/>
      <w:pPr>
        <w:tabs>
          <w:tab w:val="num" w:pos="22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05"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58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65"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num" w:pos="94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25" w:hanging="3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num" w:pos="13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485" w:hanging="3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8"/>
          <w:tab w:val="num" w:pos="166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845" w:hanging="3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418"/>
          <w:tab w:val="num" w:pos="202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205" w:hanging="3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num" w:pos="2389"/>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565"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8"/>
          <w:tab w:val="left" w:pos="2127"/>
          <w:tab w:val="num" w:pos="2749"/>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925" w:hanging="3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1418"/>
          <w:tab w:val="left" w:pos="2127"/>
          <w:tab w:val="left" w:pos="2836"/>
          <w:tab w:val="num" w:pos="3109"/>
          <w:tab w:val="left" w:pos="3545"/>
          <w:tab w:val="left" w:pos="4254"/>
          <w:tab w:val="left" w:pos="4963"/>
          <w:tab w:val="left" w:pos="5672"/>
          <w:tab w:val="left" w:pos="6381"/>
          <w:tab w:val="left" w:pos="7090"/>
          <w:tab w:val="left" w:pos="7799"/>
          <w:tab w:val="left" w:pos="8508"/>
          <w:tab w:val="left" w:pos="9217"/>
          <w:tab w:val="left" w:pos="9926"/>
          <w:tab w:val="left" w:pos="10635"/>
        </w:tabs>
        <w:ind w:left="3285" w:hanging="3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フリーフォーム">
    <w:name w:val="フリーフォーム"/>
    <w:next w:val="フリーフォーム"/>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 W3" w:cs="Arial Unicode MS" w:hAnsi="ヒラギノ角ゴ Pro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tabs>
        <w:tab w:val="left" w:pos="8505"/>
      </w:tabs>
      <w:suppressAutoHyphens w:val="0"/>
      <w:bidi w:val="0"/>
      <w:spacing w:before="0" w:after="0" w:line="144" w:lineRule="auto"/>
      <w:ind w:left="0" w:right="0" w:firstLine="0"/>
      <w:jc w:val="left"/>
      <w:outlineLvl w:val="9"/>
    </w:pPr>
    <w:rPr>
      <w:rFonts w:ascii="Arial Unicode MS" w:cs="Arial Unicode MS" w:hAnsi="Arial Unicode MS" w:eastAsia="ヒラギノ角ゴ Pro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numbering" w:styleId="リスト">
    <w:name w:val="リスト"/>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ヒラギノ角ゴ Pro W3"/>
        <a:cs typeface="ヒラギノ角ゴ Pro W3"/>
      </a:majorFont>
      <a:minorFont>
        <a:latin typeface="ヒラギノ角ゴ Pro W3"/>
        <a:ea typeface="ヒラギノ角ゴ Pro W3"/>
        <a:cs typeface="ヒラギノ角ゴ Pro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